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E2" w:rsidRPr="00AE54E2" w:rsidRDefault="00AE54E2" w:rsidP="00AE54E2">
      <w:pPr>
        <w:pStyle w:val="aa"/>
        <w:jc w:val="center"/>
        <w:rPr>
          <w:b/>
        </w:rPr>
      </w:pPr>
      <w:r w:rsidRPr="00AE54E2">
        <w:rPr>
          <w:b/>
        </w:rPr>
        <w:t>РОССИЙСКАЯ ФЕДЕРАЦИЯ</w:t>
      </w:r>
    </w:p>
    <w:p w:rsidR="00AE54E2" w:rsidRPr="00AE54E2" w:rsidRDefault="00AE54E2" w:rsidP="00AE54E2">
      <w:pPr>
        <w:pStyle w:val="aa"/>
        <w:jc w:val="center"/>
        <w:rPr>
          <w:b/>
        </w:rPr>
      </w:pPr>
      <w:r w:rsidRPr="00AE54E2">
        <w:rPr>
          <w:b/>
        </w:rPr>
        <w:t>МУНИЦИПАЛЬНОЕ БЮДЖЕТНОЕ ОБЩЕОБРАЗОВАТЕЛЬНОЕ УЧРЕЖДЕНИЕ</w:t>
      </w:r>
    </w:p>
    <w:p w:rsidR="00AE54E2" w:rsidRPr="00AE54E2" w:rsidRDefault="00AE54E2" w:rsidP="00AE54E2">
      <w:pPr>
        <w:pStyle w:val="aa"/>
        <w:jc w:val="center"/>
        <w:rPr>
          <w:b/>
        </w:rPr>
      </w:pPr>
      <w:r w:rsidRPr="00AE54E2">
        <w:rPr>
          <w:b/>
        </w:rPr>
        <w:t>КРОМСКОГО РАЙОНА ОРЛОВСКОЙ ОБЛАСТИ</w:t>
      </w:r>
    </w:p>
    <w:p w:rsidR="00AE54E2" w:rsidRPr="00AE54E2" w:rsidRDefault="00AE54E2" w:rsidP="00AE54E2">
      <w:pPr>
        <w:pStyle w:val="aa"/>
        <w:jc w:val="center"/>
        <w:rPr>
          <w:b/>
        </w:rPr>
      </w:pPr>
      <w:r w:rsidRPr="00AE54E2">
        <w:rPr>
          <w:b/>
        </w:rPr>
        <w:t>«ГЛИНСКАЯ СРЕДНЯЯ ОБЩЕОБРАЗОВАТЕЛЬНАЯ ШКОЛА»</w:t>
      </w:r>
    </w:p>
    <w:p w:rsidR="00AE54E2" w:rsidRPr="00AE54E2" w:rsidRDefault="00AE54E2" w:rsidP="00AE54E2">
      <w:pPr>
        <w:pStyle w:val="aa"/>
        <w:jc w:val="center"/>
        <w:rPr>
          <w:b/>
        </w:rPr>
      </w:pPr>
      <w:r w:rsidRPr="00AE54E2">
        <w:rPr>
          <w:b/>
        </w:rPr>
        <w:t xml:space="preserve">303227, Орловская область, Кромского района, д. </w:t>
      </w:r>
      <w:proofErr w:type="spellStart"/>
      <w:r w:rsidRPr="00AE54E2">
        <w:rPr>
          <w:b/>
        </w:rPr>
        <w:t>Глинки</w:t>
      </w:r>
      <w:proofErr w:type="gramStart"/>
      <w:r w:rsidRPr="00AE54E2">
        <w:rPr>
          <w:b/>
        </w:rPr>
        <w:t>.Т</w:t>
      </w:r>
      <w:proofErr w:type="gramEnd"/>
      <w:r w:rsidRPr="00AE54E2">
        <w:rPr>
          <w:b/>
        </w:rPr>
        <w:t>ел</w:t>
      </w:r>
      <w:proofErr w:type="spellEnd"/>
      <w:r w:rsidRPr="00AE54E2">
        <w:rPr>
          <w:b/>
        </w:rPr>
        <w:t>. (48643)  2-53-48</w:t>
      </w:r>
    </w:p>
    <w:p w:rsidR="00AE54E2" w:rsidRPr="00AE54E2" w:rsidRDefault="00AE54E2" w:rsidP="00AE54E2">
      <w:pPr>
        <w:pStyle w:val="aa"/>
        <w:jc w:val="center"/>
        <w:rPr>
          <w:b/>
        </w:rPr>
      </w:pPr>
      <w:r w:rsidRPr="00AE54E2">
        <w:rPr>
          <w:b/>
          <w:noProof/>
        </w:rPr>
        <w:pict>
          <v:line id="Прямая соединительная линия 1" o:spid="_x0000_s1026" style="position:absolute;left:0;text-align:left;z-index:251660288;visibility:visible" from="13.95pt,7.1pt" to="453.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" strokeweight=".35mm"/>
        </w:pict>
      </w:r>
      <w:r w:rsidRPr="00AE54E2">
        <w:rPr>
          <w:b/>
          <w:noProof/>
        </w:rPr>
        <w:pict>
          <v:line id="Прямая соединительная линия 2" o:spid="_x0000_s1027" style="position:absolute;left:0;text-align:left;z-index:251661312;visibility:visible" from="8.55pt,2.1pt" to="45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" strokeweight=".71mm"/>
        </w:pict>
      </w:r>
    </w:p>
    <w:p w:rsidR="008047D4" w:rsidRPr="008047D4" w:rsidRDefault="008047D4" w:rsidP="008047D4">
      <w:pPr>
        <w:jc w:val="center"/>
        <w:rPr>
          <w:rFonts w:ascii="Times New Roman" w:hAnsi="Times New Roman" w:cs="Times New Roman"/>
          <w:b/>
          <w:sz w:val="32"/>
          <w:szCs w:val="32"/>
        </w:rPr>
      </w:pPr>
      <w:r w:rsidRPr="008047D4">
        <w:rPr>
          <w:rFonts w:ascii="Times New Roman" w:hAnsi="Times New Roman" w:cs="Times New Roman"/>
          <w:b/>
          <w:sz w:val="32"/>
          <w:szCs w:val="32"/>
        </w:rPr>
        <w:t>Самоанализ</w:t>
      </w:r>
    </w:p>
    <w:p w:rsidR="008047D4" w:rsidRPr="006A3E17" w:rsidRDefault="008047D4" w:rsidP="008047D4">
      <w:pPr>
        <w:pStyle w:val="a5"/>
        <w:spacing w:before="251"/>
        <w:ind w:left="116" w:right="182" w:firstLine="715"/>
        <w:jc w:val="both"/>
      </w:pPr>
      <w:proofErr w:type="gramStart"/>
      <w:r w:rsidRPr="006A3E17">
        <w:t>В рамках реализации региональной концепции (модели) поддержки школ</w:t>
      </w:r>
      <w:r w:rsidR="002E429C">
        <w:t xml:space="preserve"> </w:t>
      </w:r>
      <w:r w:rsidRPr="006A3E17">
        <w:t>с</w:t>
      </w:r>
      <w:r w:rsidR="002E429C">
        <w:t xml:space="preserve"> </w:t>
      </w:r>
      <w:r w:rsidRPr="006A3E17">
        <w:t>низкими</w:t>
      </w:r>
      <w:r w:rsidR="002E429C">
        <w:t xml:space="preserve"> </w:t>
      </w:r>
      <w:r w:rsidRPr="006A3E17">
        <w:t>результатами</w:t>
      </w:r>
      <w:r w:rsidR="002E429C">
        <w:t xml:space="preserve"> </w:t>
      </w:r>
      <w:r w:rsidRPr="006A3E17">
        <w:t>обучения</w:t>
      </w:r>
      <w:r w:rsidR="002E429C">
        <w:t xml:space="preserve"> </w:t>
      </w:r>
      <w:r w:rsidRPr="006A3E17">
        <w:t>и/или</w:t>
      </w:r>
      <w:r w:rsidR="002E429C">
        <w:t xml:space="preserve"> </w:t>
      </w:r>
      <w:r w:rsidRPr="006A3E17">
        <w:t>школ,</w:t>
      </w:r>
      <w:r w:rsidR="002E429C">
        <w:t xml:space="preserve"> </w:t>
      </w:r>
      <w:r w:rsidRPr="006A3E17">
        <w:t>функционирующих в неблагоприятных условиях, утвержденных приказом Департамента образования</w:t>
      </w:r>
      <w:r w:rsidR="002E429C">
        <w:t xml:space="preserve"> </w:t>
      </w:r>
      <w:r w:rsidRPr="006A3E17">
        <w:t>Орловской</w:t>
      </w:r>
      <w:r w:rsidR="002E429C">
        <w:t xml:space="preserve"> </w:t>
      </w:r>
      <w:r w:rsidRPr="006A3E17">
        <w:t>области</w:t>
      </w:r>
      <w:r w:rsidR="002E429C">
        <w:t xml:space="preserve"> </w:t>
      </w:r>
      <w:r w:rsidRPr="006A3E17">
        <w:t>от</w:t>
      </w:r>
      <w:r w:rsidR="002E429C">
        <w:t xml:space="preserve"> </w:t>
      </w:r>
      <w:r w:rsidRPr="006A3E17">
        <w:t>11</w:t>
      </w:r>
      <w:r w:rsidR="002E429C">
        <w:t xml:space="preserve"> </w:t>
      </w:r>
      <w:r w:rsidRPr="006A3E17">
        <w:t>ноября</w:t>
      </w:r>
      <w:r w:rsidR="002E429C">
        <w:t xml:space="preserve"> </w:t>
      </w:r>
      <w:r w:rsidRPr="006A3E17">
        <w:t>2022</w:t>
      </w:r>
      <w:r w:rsidR="002E429C">
        <w:t xml:space="preserve"> </w:t>
      </w:r>
      <w:r w:rsidRPr="006A3E17">
        <w:rPr>
          <w:spacing w:val="-4"/>
        </w:rPr>
        <w:t xml:space="preserve">года  </w:t>
      </w:r>
      <w:r w:rsidRPr="006A3E17">
        <w:t>№ 1643 «О совершенствовании региональных механизмов управления качеством</w:t>
      </w:r>
      <w:r w:rsidR="002E429C">
        <w:t xml:space="preserve"> </w:t>
      </w:r>
      <w:r w:rsidRPr="006A3E17">
        <w:t>образования</w:t>
      </w:r>
      <w:r w:rsidR="002E429C">
        <w:t xml:space="preserve"> </w:t>
      </w:r>
      <w:r w:rsidRPr="006A3E17">
        <w:t>по</w:t>
      </w:r>
      <w:r w:rsidR="002E429C">
        <w:t xml:space="preserve"> </w:t>
      </w:r>
      <w:r w:rsidRPr="006A3E17">
        <w:t>направлению</w:t>
      </w:r>
      <w:r w:rsidR="002E429C">
        <w:t xml:space="preserve"> </w:t>
      </w:r>
      <w:r w:rsidRPr="006A3E17">
        <w:t>«Система</w:t>
      </w:r>
      <w:r w:rsidR="002E429C">
        <w:t xml:space="preserve"> </w:t>
      </w:r>
      <w:r w:rsidRPr="006A3E17">
        <w:t>работы</w:t>
      </w:r>
      <w:r w:rsidR="002E429C">
        <w:t xml:space="preserve"> </w:t>
      </w:r>
      <w:r w:rsidRPr="006A3E17">
        <w:t>со</w:t>
      </w:r>
      <w:r w:rsidR="002E429C">
        <w:t xml:space="preserve"> </w:t>
      </w:r>
      <w:r w:rsidRPr="006A3E17">
        <w:t>школами с</w:t>
      </w:r>
      <w:r w:rsidR="002E429C">
        <w:t xml:space="preserve"> </w:t>
      </w:r>
      <w:r w:rsidRPr="006A3E17">
        <w:t>низкими</w:t>
      </w:r>
      <w:r w:rsidR="002E429C">
        <w:t xml:space="preserve"> </w:t>
      </w:r>
      <w:r w:rsidRPr="006A3E17">
        <w:t>результатами</w:t>
      </w:r>
      <w:r w:rsidR="002E429C">
        <w:t xml:space="preserve"> </w:t>
      </w:r>
      <w:r w:rsidRPr="006A3E17">
        <w:t>обучения</w:t>
      </w:r>
      <w:r w:rsidR="002E429C">
        <w:t xml:space="preserve"> </w:t>
      </w:r>
      <w:r w:rsidRPr="006A3E17">
        <w:t>и/или</w:t>
      </w:r>
      <w:r w:rsidR="002E429C">
        <w:t xml:space="preserve"> </w:t>
      </w:r>
      <w:r w:rsidRPr="006A3E17">
        <w:t>школами,</w:t>
      </w:r>
      <w:r w:rsidR="002E429C">
        <w:t xml:space="preserve"> </w:t>
      </w:r>
      <w:r w:rsidRPr="006A3E17">
        <w:t>функционирующими</w:t>
      </w:r>
      <w:r w:rsidR="002E429C">
        <w:t xml:space="preserve"> </w:t>
      </w:r>
      <w:r w:rsidRPr="006A3E17">
        <w:t>в неблагоприятных социальных условиях» на территории Орловской области</w:t>
      </w:r>
      <w:proofErr w:type="gramEnd"/>
      <w:r w:rsidRPr="006A3E17">
        <w:t>», в соответствии с приказом Департамента об</w:t>
      </w:r>
      <w:r w:rsidR="007760D7">
        <w:t>разования Орловской области от 18 сентября  2024 года № 1570</w:t>
      </w:r>
      <w:r w:rsidRPr="006A3E17">
        <w:t xml:space="preserve"> «Об организации и проведении мониторинга</w:t>
      </w:r>
      <w:r w:rsidR="002E429C">
        <w:t xml:space="preserve"> </w:t>
      </w:r>
      <w:r w:rsidR="007760D7">
        <w:t xml:space="preserve">региональных показателей в </w:t>
      </w:r>
      <w:r w:rsidRPr="006A3E17">
        <w:t>образовательных</w:t>
      </w:r>
      <w:r w:rsidR="002E429C">
        <w:t xml:space="preserve"> </w:t>
      </w:r>
      <w:r w:rsidRPr="006A3E17">
        <w:t>организаций</w:t>
      </w:r>
      <w:r w:rsidR="002E429C">
        <w:t xml:space="preserve"> </w:t>
      </w:r>
      <w:r w:rsidRPr="006A3E17">
        <w:t>Орловской</w:t>
      </w:r>
      <w:r w:rsidR="002E429C">
        <w:t xml:space="preserve"> </w:t>
      </w:r>
      <w:r w:rsidRPr="006A3E17">
        <w:t>области»</w:t>
      </w:r>
      <w:r w:rsidR="007760D7">
        <w:t xml:space="preserve"> с 1 октября  2023 года по 27 декабря 2024</w:t>
      </w:r>
      <w:r w:rsidRPr="006A3E17">
        <w:t xml:space="preserve"> года в Орловской области проведено мониторинговое исследование (далее </w:t>
      </w:r>
      <w:proofErr w:type="gramStart"/>
      <w:r w:rsidRPr="006A3E17">
        <w:t>–М</w:t>
      </w:r>
      <w:proofErr w:type="gramEnd"/>
      <w:r w:rsidRPr="006A3E17">
        <w:t>ониторинг</w:t>
      </w:r>
    </w:p>
    <w:p w:rsidR="008047D4" w:rsidRPr="006A3E17" w:rsidRDefault="008047D4" w:rsidP="008047D4">
      <w:pPr>
        <w:pStyle w:val="a5"/>
        <w:spacing w:before="22" w:line="235" w:lineRule="auto"/>
        <w:ind w:left="140" w:right="172" w:firstLine="715"/>
        <w:jc w:val="both"/>
      </w:pPr>
      <w:r w:rsidRPr="006A3E17">
        <w:t>Мониторинг проводился по показателям, утвержденным приказом Департамента</w:t>
      </w:r>
      <w:r w:rsidR="007760D7">
        <w:t xml:space="preserve"> </w:t>
      </w:r>
      <w:r w:rsidRPr="006A3E17">
        <w:t>образования</w:t>
      </w:r>
      <w:r w:rsidR="007760D7">
        <w:t xml:space="preserve"> </w:t>
      </w:r>
      <w:r w:rsidRPr="006A3E17">
        <w:t>Орловской</w:t>
      </w:r>
      <w:r w:rsidR="007760D7">
        <w:t xml:space="preserve"> </w:t>
      </w:r>
      <w:r w:rsidRPr="006A3E17">
        <w:t>области</w:t>
      </w:r>
      <w:r w:rsidR="007760D7">
        <w:t xml:space="preserve"> </w:t>
      </w:r>
      <w:r w:rsidRPr="006A3E17">
        <w:t>от</w:t>
      </w:r>
      <w:r w:rsidR="007760D7">
        <w:t xml:space="preserve"> </w:t>
      </w:r>
      <w:r w:rsidRPr="006A3E17">
        <w:t>11</w:t>
      </w:r>
      <w:r w:rsidR="007760D7">
        <w:t xml:space="preserve"> </w:t>
      </w:r>
      <w:r w:rsidRPr="006A3E17">
        <w:t>декабря</w:t>
      </w:r>
      <w:r w:rsidR="007760D7">
        <w:t xml:space="preserve"> </w:t>
      </w:r>
      <w:r w:rsidRPr="006A3E17">
        <w:t>2022</w:t>
      </w:r>
      <w:r w:rsidR="007760D7">
        <w:t xml:space="preserve"> </w:t>
      </w:r>
      <w:r w:rsidRPr="006A3E17">
        <w:rPr>
          <w:spacing w:val="-4"/>
        </w:rPr>
        <w:t>года</w:t>
      </w:r>
    </w:p>
    <w:p w:rsidR="008047D4" w:rsidRPr="006A3E17" w:rsidRDefault="008047D4" w:rsidP="008047D4">
      <w:pPr>
        <w:pStyle w:val="a5"/>
        <w:spacing w:before="4" w:line="237" w:lineRule="auto"/>
        <w:ind w:left="145" w:right="177" w:hanging="5"/>
        <w:jc w:val="both"/>
      </w:pPr>
      <w:r w:rsidRPr="006A3E17">
        <w:t>№ 1643 «Об организации поддержки школ, работающих со сложным контингентом в сложных социальных условиях и показывающих низкие образовательные результаты».</w:t>
      </w:r>
    </w:p>
    <w:p w:rsidR="008047D4" w:rsidRPr="006A3E17" w:rsidRDefault="008047D4" w:rsidP="007760D7">
      <w:pPr>
        <w:pStyle w:val="a5"/>
        <w:spacing w:before="275" w:line="242" w:lineRule="auto"/>
        <w:ind w:left="140" w:right="163" w:firstLine="715"/>
        <w:jc w:val="both"/>
      </w:pPr>
      <w:r w:rsidRPr="006A3E17">
        <w:t xml:space="preserve">Мониторинг осуществлялся в соответствии с региональной Моделью, инструментарием и порядком проведения, </w:t>
      </w:r>
      <w:proofErr w:type="gramStart"/>
      <w:r w:rsidRPr="006A3E17">
        <w:t>утвержденными</w:t>
      </w:r>
      <w:proofErr w:type="gramEnd"/>
      <w:r w:rsidRPr="006A3E17">
        <w:t xml:space="preserve"> приказом Департамента</w:t>
      </w:r>
      <w:r w:rsidR="007760D7">
        <w:t xml:space="preserve"> </w:t>
      </w:r>
      <w:r w:rsidRPr="006A3E17">
        <w:t>образования</w:t>
      </w:r>
      <w:r w:rsidR="007760D7">
        <w:t xml:space="preserve"> </w:t>
      </w:r>
      <w:r w:rsidRPr="006A3E17">
        <w:t>Орловской</w:t>
      </w:r>
      <w:r w:rsidR="007760D7">
        <w:t xml:space="preserve"> </w:t>
      </w:r>
      <w:r w:rsidRPr="006A3E17">
        <w:t>области</w:t>
      </w:r>
      <w:r w:rsidR="007760D7">
        <w:t xml:space="preserve"> </w:t>
      </w:r>
      <w:r w:rsidRPr="006A3E17">
        <w:t>от</w:t>
      </w:r>
      <w:r w:rsidR="007760D7">
        <w:t xml:space="preserve"> </w:t>
      </w:r>
      <w:r w:rsidRPr="006A3E17">
        <w:t>11</w:t>
      </w:r>
      <w:r w:rsidR="007760D7">
        <w:t xml:space="preserve"> </w:t>
      </w:r>
      <w:r w:rsidRPr="006A3E17">
        <w:t>ноября</w:t>
      </w:r>
      <w:r w:rsidR="007760D7">
        <w:t xml:space="preserve"> </w:t>
      </w:r>
      <w:r w:rsidRPr="006A3E17">
        <w:t>2022</w:t>
      </w:r>
      <w:r w:rsidR="007760D7">
        <w:t xml:space="preserve">  </w:t>
      </w:r>
      <w:r w:rsidRPr="006A3E17">
        <w:rPr>
          <w:spacing w:val="-4"/>
        </w:rPr>
        <w:t>года</w:t>
      </w:r>
      <w:r w:rsidR="007760D7">
        <w:t xml:space="preserve"> </w:t>
      </w:r>
      <w:r w:rsidRPr="006A3E17">
        <w:t>№ 1643 «Об организации поддержки школ, работающих со сложным контингентом в сложных социальных условиях и показывающих низкие образовательные результаты». Для построения модели Мониторинга оценки учебных достижений для ОО,</w:t>
      </w:r>
      <w:r w:rsidR="007760D7">
        <w:t xml:space="preserve"> </w:t>
      </w:r>
      <w:r w:rsidRPr="006A3E17">
        <w:t xml:space="preserve">функционирующих в неблагоприятных социальных условиях, используется модель динамичной </w:t>
      </w:r>
      <w:proofErr w:type="spellStart"/>
      <w:r w:rsidRPr="006A3E17">
        <w:t>контекстуализации</w:t>
      </w:r>
      <w:proofErr w:type="spellEnd"/>
      <w:r w:rsidRPr="006A3E17">
        <w:t>, которая основана на изучении характеристик образования с учетом контекстной информации. В этой модели определяется контекст изучаемой проблемы или контекст функционирования ОО.</w:t>
      </w:r>
    </w:p>
    <w:p w:rsidR="008047D4" w:rsidRPr="006A3E17" w:rsidRDefault="008047D4" w:rsidP="008047D4">
      <w:pPr>
        <w:pStyle w:val="a5"/>
        <w:spacing w:before="13" w:line="235" w:lineRule="auto"/>
        <w:ind w:left="163" w:right="155" w:firstLine="709"/>
        <w:jc w:val="both"/>
      </w:pPr>
      <w:r w:rsidRPr="006A3E17">
        <w:t>В основе системы сбора информации -выгрузки из информационных систем, баз данных, анкетная информация, представляемая ОО.</w:t>
      </w:r>
    </w:p>
    <w:p w:rsidR="00AE54E2" w:rsidRDefault="008047D4" w:rsidP="008047D4">
      <w:pPr>
        <w:pStyle w:val="a5"/>
        <w:spacing w:before="25" w:line="228" w:lineRule="auto"/>
        <w:ind w:left="163" w:right="157" w:firstLine="714"/>
        <w:jc w:val="both"/>
      </w:pPr>
      <w:r w:rsidRPr="006A3E17">
        <w:t>Формирование базы данных по ОО</w:t>
      </w:r>
      <w:r w:rsidR="007760D7">
        <w:t xml:space="preserve"> </w:t>
      </w:r>
      <w:r w:rsidRPr="006A3E17">
        <w:t xml:space="preserve">осуществлялось на основе </w:t>
      </w:r>
    </w:p>
    <w:p w:rsidR="00AE54E2" w:rsidRDefault="00AE54E2" w:rsidP="008047D4">
      <w:pPr>
        <w:pStyle w:val="a5"/>
        <w:spacing w:before="25" w:line="228" w:lineRule="auto"/>
        <w:ind w:left="163" w:right="157" w:firstLine="714"/>
        <w:jc w:val="both"/>
      </w:pPr>
    </w:p>
    <w:p w:rsidR="00AE54E2" w:rsidRDefault="00AE54E2" w:rsidP="008047D4">
      <w:pPr>
        <w:pStyle w:val="a5"/>
        <w:spacing w:before="25" w:line="228" w:lineRule="auto"/>
        <w:ind w:left="163" w:right="157" w:firstLine="714"/>
        <w:jc w:val="both"/>
      </w:pPr>
    </w:p>
    <w:p w:rsidR="008047D4" w:rsidRPr="006A3E17" w:rsidRDefault="008047D4" w:rsidP="008047D4">
      <w:pPr>
        <w:pStyle w:val="a5"/>
        <w:spacing w:before="25" w:line="228" w:lineRule="auto"/>
        <w:ind w:left="163" w:right="157" w:firstLine="714"/>
        <w:jc w:val="both"/>
      </w:pPr>
      <w:r w:rsidRPr="006A3E17">
        <w:lastRenderedPageBreak/>
        <w:t>следующих источников и систем:</w:t>
      </w:r>
    </w:p>
    <w:p w:rsidR="008047D4" w:rsidRPr="006A3E17" w:rsidRDefault="007760D7" w:rsidP="008047D4">
      <w:pPr>
        <w:pStyle w:val="a5"/>
        <w:spacing w:before="23" w:line="235" w:lineRule="auto"/>
        <w:ind w:left="163" w:right="147" w:firstLine="719"/>
        <w:jc w:val="both"/>
      </w:pPr>
      <w:r w:rsidRPr="006A3E17">
        <w:t>О</w:t>
      </w:r>
      <w:r w:rsidR="008047D4" w:rsidRPr="006A3E17">
        <w:t>фициальная</w:t>
      </w:r>
      <w:r>
        <w:t xml:space="preserve"> </w:t>
      </w:r>
      <w:r w:rsidR="008047D4" w:rsidRPr="006A3E17">
        <w:t>статистика</w:t>
      </w:r>
      <w:r>
        <w:t xml:space="preserve"> </w:t>
      </w:r>
      <w:r w:rsidR="008047D4" w:rsidRPr="006A3E17">
        <w:t>результатов</w:t>
      </w:r>
      <w:r>
        <w:t xml:space="preserve"> </w:t>
      </w:r>
      <w:r w:rsidR="008047D4" w:rsidRPr="006A3E17">
        <w:t>ВПР</w:t>
      </w:r>
      <w:r>
        <w:t xml:space="preserve"> </w:t>
      </w:r>
      <w:r w:rsidR="008047D4" w:rsidRPr="006A3E17">
        <w:t>по</w:t>
      </w:r>
      <w:r>
        <w:t xml:space="preserve"> </w:t>
      </w:r>
      <w:r w:rsidR="008047D4" w:rsidRPr="006A3E17">
        <w:t>русскому</w:t>
      </w:r>
      <w:r>
        <w:t xml:space="preserve"> </w:t>
      </w:r>
      <w:r w:rsidR="008047D4" w:rsidRPr="006A3E17">
        <w:t>языку и</w:t>
      </w:r>
      <w:r>
        <w:t xml:space="preserve"> </w:t>
      </w:r>
      <w:r w:rsidR="008047D4" w:rsidRPr="006A3E17">
        <w:t>математике</w:t>
      </w:r>
      <w:r>
        <w:t xml:space="preserve"> </w:t>
      </w:r>
      <w:r w:rsidR="008047D4" w:rsidRPr="006A3E17">
        <w:t>(на</w:t>
      </w:r>
      <w:r>
        <w:t xml:space="preserve"> </w:t>
      </w:r>
      <w:r w:rsidR="008047D4" w:rsidRPr="006A3E17">
        <w:t>основе</w:t>
      </w:r>
      <w:r>
        <w:t xml:space="preserve"> </w:t>
      </w:r>
      <w:r w:rsidR="008047D4" w:rsidRPr="006A3E17">
        <w:t>выгрузки</w:t>
      </w:r>
      <w:r>
        <w:t xml:space="preserve"> </w:t>
      </w:r>
      <w:r w:rsidR="008047D4" w:rsidRPr="006A3E17">
        <w:t>данных</w:t>
      </w:r>
      <w:r>
        <w:t xml:space="preserve"> </w:t>
      </w:r>
      <w:r w:rsidR="008047D4" w:rsidRPr="006A3E17">
        <w:t>федерального</w:t>
      </w:r>
      <w:r>
        <w:t xml:space="preserve"> </w:t>
      </w:r>
      <w:r w:rsidR="008047D4" w:rsidRPr="006A3E17">
        <w:t>оператора из системы ФИС ОКО);</w:t>
      </w:r>
    </w:p>
    <w:p w:rsidR="008047D4" w:rsidRPr="006A3E17" w:rsidRDefault="008047D4" w:rsidP="008047D4">
      <w:pPr>
        <w:pStyle w:val="a5"/>
        <w:spacing w:before="12" w:line="232" w:lineRule="auto"/>
        <w:ind w:left="163" w:right="149" w:firstLine="719"/>
        <w:jc w:val="both"/>
      </w:pPr>
      <w:r w:rsidRPr="006A3E17">
        <w:t>официальная статистика результатов ОГЭ обучающихся, освоивших программы основного общего образования (выгрузка данных из системы РИС ГИА);</w:t>
      </w:r>
    </w:p>
    <w:p w:rsidR="008047D4" w:rsidRPr="006A3E17" w:rsidRDefault="008047D4" w:rsidP="008047D4">
      <w:pPr>
        <w:pStyle w:val="a5"/>
        <w:spacing w:before="35" w:line="242" w:lineRule="auto"/>
        <w:ind w:left="173" w:right="138" w:firstLine="719"/>
        <w:jc w:val="both"/>
      </w:pPr>
      <w:r w:rsidRPr="006A3E17">
        <w:t>официальная статистика результатов ЕГЭ обучающихся, освоивших программы среднего общего образования (выгрузка данных из систем ФИС ГИА, РИС ГИА);</w:t>
      </w:r>
    </w:p>
    <w:p w:rsidR="008047D4" w:rsidRPr="006A3E17" w:rsidRDefault="008047D4" w:rsidP="008047D4">
      <w:pPr>
        <w:pStyle w:val="a5"/>
        <w:ind w:left="198" w:right="127" w:firstLine="710"/>
        <w:jc w:val="both"/>
      </w:pPr>
      <w:r w:rsidRPr="006A3E17">
        <w:t xml:space="preserve">официальная статистика </w:t>
      </w:r>
      <w:proofErr w:type="spellStart"/>
      <w:r w:rsidRPr="006A3E17">
        <w:t>ВсОШ</w:t>
      </w:r>
      <w:proofErr w:type="spellEnd"/>
      <w:r w:rsidRPr="006A3E17">
        <w:t xml:space="preserve"> (выгрузка данных из электронной системы учета всероссийской олимпиады школьников, с официального образовательного портала Орловской области </w:t>
      </w:r>
      <w:hyperlink r:id="rId5">
        <w:r w:rsidRPr="006A3E17">
          <w:t>http://orel-edu.ru/</w:t>
        </w:r>
      </w:hyperlink>
      <w:r w:rsidRPr="006A3E17">
        <w:t>);</w:t>
      </w:r>
    </w:p>
    <w:p w:rsidR="008047D4" w:rsidRPr="006A3E17" w:rsidRDefault="008047D4" w:rsidP="008047D4">
      <w:pPr>
        <w:pStyle w:val="a5"/>
        <w:spacing w:line="242" w:lineRule="auto"/>
        <w:ind w:left="216" w:right="104" w:firstLine="705"/>
        <w:jc w:val="both"/>
      </w:pPr>
      <w:r w:rsidRPr="006A3E17">
        <w:t xml:space="preserve">контекстная информация об ОО(выгрузкаданных из информационной системы образовательных услуг «Виртуальная школа», официальный сайт ОО, отчет о </w:t>
      </w:r>
      <w:proofErr w:type="spellStart"/>
      <w:r w:rsidRPr="006A3E17">
        <w:t>самообследовании</w:t>
      </w:r>
      <w:proofErr w:type="spellEnd"/>
      <w:r w:rsidRPr="006A3E17">
        <w:t>).</w:t>
      </w:r>
    </w:p>
    <w:p w:rsidR="008047D4" w:rsidRPr="006A3E17" w:rsidRDefault="008047D4" w:rsidP="008047D4">
      <w:pPr>
        <w:pStyle w:val="a5"/>
        <w:spacing w:line="306" w:lineRule="exact"/>
        <w:ind w:left="941"/>
        <w:jc w:val="both"/>
      </w:pPr>
      <w:r w:rsidRPr="006A3E17">
        <w:t>Обработка</w:t>
      </w:r>
      <w:r w:rsidR="004F28CA">
        <w:t xml:space="preserve"> </w:t>
      </w:r>
      <w:r w:rsidRPr="006A3E17">
        <w:t>информации</w:t>
      </w:r>
      <w:r w:rsidR="004F28CA">
        <w:t xml:space="preserve"> </w:t>
      </w:r>
      <w:r w:rsidRPr="006A3E17">
        <w:t>осуществлялась</w:t>
      </w:r>
      <w:r w:rsidR="004F28CA">
        <w:t xml:space="preserve"> </w:t>
      </w:r>
      <w:proofErr w:type="gramStart"/>
      <w:r w:rsidRPr="006A3E17">
        <w:t>по</w:t>
      </w:r>
      <w:proofErr w:type="gramEnd"/>
      <w:r w:rsidR="004F28CA">
        <w:t xml:space="preserve"> </w:t>
      </w:r>
      <w:r w:rsidRPr="006A3E17">
        <w:t>средством</w:t>
      </w:r>
      <w:r w:rsidR="004F28CA">
        <w:t xml:space="preserve"> </w:t>
      </w:r>
      <w:r w:rsidRPr="006A3E17">
        <w:rPr>
          <w:spacing w:val="-2"/>
        </w:rPr>
        <w:t>следующих методов:</w:t>
      </w:r>
    </w:p>
    <w:p w:rsidR="008047D4" w:rsidRPr="006A3E17" w:rsidRDefault="008047D4" w:rsidP="008047D4">
      <w:pPr>
        <w:pStyle w:val="a5"/>
        <w:spacing w:line="309" w:lineRule="exact"/>
        <w:ind w:left="951"/>
      </w:pPr>
      <w:proofErr w:type="spellStart"/>
      <w:r w:rsidRPr="006A3E17">
        <w:t>шкалирования-линейной</w:t>
      </w:r>
      <w:proofErr w:type="spellEnd"/>
      <w:r w:rsidR="004F28CA">
        <w:t xml:space="preserve"> </w:t>
      </w:r>
      <w:r w:rsidRPr="006A3E17">
        <w:t>группировки</w:t>
      </w:r>
      <w:r w:rsidR="004F28CA">
        <w:t xml:space="preserve"> </w:t>
      </w:r>
      <w:r w:rsidRPr="006A3E17">
        <w:t>по</w:t>
      </w:r>
      <w:r w:rsidR="004F28CA">
        <w:t xml:space="preserve"> </w:t>
      </w:r>
      <w:r w:rsidRPr="006A3E17">
        <w:t>числовым</w:t>
      </w:r>
      <w:r w:rsidR="004F28CA">
        <w:t xml:space="preserve"> </w:t>
      </w:r>
      <w:r w:rsidRPr="006A3E17">
        <w:rPr>
          <w:spacing w:val="-2"/>
        </w:rPr>
        <w:t>показателям;</w:t>
      </w:r>
    </w:p>
    <w:p w:rsidR="008047D4" w:rsidRPr="006A3E17" w:rsidRDefault="008047D4" w:rsidP="008047D4">
      <w:pPr>
        <w:pStyle w:val="a5"/>
        <w:spacing w:before="4" w:line="242" w:lineRule="auto"/>
        <w:ind w:left="211" w:right="150" w:firstLine="720"/>
        <w:jc w:val="both"/>
      </w:pPr>
      <w:r w:rsidRPr="006A3E17">
        <w:t>Инструментарий идентификации школ с низкими результатами обучения и школ, функционирующих в неблагоприятных социальных условиях, включал электронные формы-отчеты, позволяющие провести сбор и обработку данных. Для получения и загрузки электронных форм-отчетов использовался файловый сервер садресом: htpp://orcoko.ru:11111.</w:t>
      </w:r>
    </w:p>
    <w:p w:rsidR="008047D4" w:rsidRPr="006A3E17" w:rsidRDefault="008047D4" w:rsidP="008047D4">
      <w:pPr>
        <w:pStyle w:val="a5"/>
        <w:spacing w:before="6"/>
        <w:ind w:left="241" w:right="134" w:firstLine="715"/>
        <w:jc w:val="both"/>
      </w:pPr>
      <w:r w:rsidRPr="006A3E17">
        <w:t>Объективность ГИА-9 на этапах проведения и проверки работ подтверждается региональными приказами:</w:t>
      </w:r>
    </w:p>
    <w:p w:rsidR="008047D4" w:rsidRPr="004277C8" w:rsidRDefault="008047D4" w:rsidP="008047D4">
      <w:pPr>
        <w:pStyle w:val="a5"/>
        <w:spacing w:line="319" w:lineRule="exact"/>
        <w:ind w:left="956"/>
        <w:jc w:val="both"/>
      </w:pPr>
      <w:r w:rsidRPr="004277C8">
        <w:t>Приказ</w:t>
      </w:r>
      <w:r w:rsidR="00470801" w:rsidRPr="004277C8">
        <w:t xml:space="preserve"> </w:t>
      </w:r>
      <w:r w:rsidRPr="004277C8">
        <w:t>Департамента</w:t>
      </w:r>
      <w:r w:rsidR="00470801" w:rsidRPr="004277C8">
        <w:t xml:space="preserve"> </w:t>
      </w:r>
      <w:r w:rsidRPr="004277C8">
        <w:t>Орловской</w:t>
      </w:r>
      <w:r w:rsidR="00470801" w:rsidRPr="004277C8">
        <w:t xml:space="preserve"> области</w:t>
      </w:r>
      <w:r w:rsidR="004277C8">
        <w:t xml:space="preserve"> </w:t>
      </w:r>
      <w:r w:rsidR="00470801" w:rsidRPr="004277C8">
        <w:t>от</w:t>
      </w:r>
      <w:r w:rsidR="004277C8">
        <w:t xml:space="preserve"> </w:t>
      </w:r>
      <w:r w:rsidR="00470801" w:rsidRPr="004277C8">
        <w:t xml:space="preserve">20 мая 2024 </w:t>
      </w:r>
      <w:r w:rsidRPr="004277C8">
        <w:rPr>
          <w:spacing w:val="-4"/>
        </w:rPr>
        <w:t xml:space="preserve">года </w:t>
      </w:r>
      <w:r w:rsidRPr="004277C8">
        <w:t xml:space="preserve">№ </w:t>
      </w:r>
      <w:r w:rsidR="001D5B96" w:rsidRPr="004277C8">
        <w:t>812</w:t>
      </w:r>
      <w:r w:rsidRPr="004277C8">
        <w:t xml:space="preserve"> «</w:t>
      </w:r>
      <w:r w:rsidR="00470801" w:rsidRPr="004277C8">
        <w:rPr>
          <w:color w:val="333333"/>
        </w:rPr>
        <w:t>О мониторинге проведения государственной итоговой аттестации по образовательным программам основного общего и среднего общего образования в пункте проведения экзаменов</w:t>
      </w:r>
      <w:r w:rsidRPr="004277C8">
        <w:t>»;</w:t>
      </w:r>
    </w:p>
    <w:p w:rsidR="004277C8" w:rsidRDefault="008047D4" w:rsidP="001D5B96">
      <w:pPr>
        <w:pStyle w:val="a5"/>
        <w:spacing w:before="18"/>
        <w:ind w:left="961"/>
        <w:jc w:val="both"/>
      </w:pPr>
      <w:r w:rsidRPr="004277C8">
        <w:t>Приказ</w:t>
      </w:r>
      <w:r w:rsidR="004277C8">
        <w:t xml:space="preserve"> </w:t>
      </w:r>
      <w:r w:rsidR="001D5B96" w:rsidRPr="004277C8">
        <w:t>Департамента</w:t>
      </w:r>
      <w:r w:rsidR="004277C8">
        <w:t xml:space="preserve"> </w:t>
      </w:r>
      <w:r w:rsidR="001D5B96" w:rsidRPr="004277C8">
        <w:t>Орловской</w:t>
      </w:r>
      <w:r w:rsidR="004277C8">
        <w:t xml:space="preserve"> </w:t>
      </w:r>
      <w:r w:rsidR="001D5B96" w:rsidRPr="004277C8">
        <w:t>области</w:t>
      </w:r>
      <w:r w:rsidR="004277C8">
        <w:t xml:space="preserve"> </w:t>
      </w:r>
      <w:r w:rsidR="001D5B96" w:rsidRPr="004277C8">
        <w:t>от</w:t>
      </w:r>
      <w:r w:rsidR="004277C8">
        <w:t xml:space="preserve"> </w:t>
      </w:r>
      <w:r w:rsidR="001D5B96" w:rsidRPr="004277C8">
        <w:t>01</w:t>
      </w:r>
      <w:r w:rsidR="004277C8">
        <w:t xml:space="preserve"> </w:t>
      </w:r>
      <w:r w:rsidRPr="004277C8">
        <w:t>апреля</w:t>
      </w:r>
      <w:r w:rsidR="004277C8">
        <w:t xml:space="preserve"> </w:t>
      </w:r>
      <w:r w:rsidRPr="004277C8">
        <w:t>202</w:t>
      </w:r>
      <w:r w:rsidR="001D5B96" w:rsidRPr="004277C8">
        <w:t>4</w:t>
      </w:r>
      <w:r w:rsidR="004277C8">
        <w:t xml:space="preserve"> </w:t>
      </w:r>
      <w:r w:rsidRPr="004277C8">
        <w:rPr>
          <w:spacing w:val="-4"/>
        </w:rPr>
        <w:t xml:space="preserve">года </w:t>
      </w:r>
      <w:r w:rsidRPr="004277C8">
        <w:t>№</w:t>
      </w:r>
      <w:r w:rsidR="001D5B96" w:rsidRPr="004277C8">
        <w:t>508</w:t>
      </w:r>
      <w:r w:rsidRPr="004277C8">
        <w:t xml:space="preserve"> </w:t>
      </w:r>
      <w:r w:rsidR="001D5B96" w:rsidRPr="004277C8">
        <w:t>«</w:t>
      </w:r>
      <w:r w:rsidR="001D5B96" w:rsidRPr="004277C8">
        <w:rPr>
          <w:color w:val="333333"/>
        </w:rPr>
        <w:t>Об утверждении составов предметных комиссий Орловской области для проведения государственной итоговой аттестации по образовательным программам основного общего образования в 2024 году</w:t>
      </w:r>
      <w:r w:rsidR="001D5B96" w:rsidRPr="004277C8">
        <w:t>»</w:t>
      </w:r>
    </w:p>
    <w:p w:rsidR="008047D4" w:rsidRPr="004277C8" w:rsidRDefault="008047D4" w:rsidP="001D5B96">
      <w:pPr>
        <w:pStyle w:val="a5"/>
        <w:spacing w:before="18"/>
        <w:ind w:left="961"/>
        <w:jc w:val="both"/>
      </w:pPr>
      <w:r w:rsidRPr="004277C8">
        <w:t>Приказ</w:t>
      </w:r>
      <w:r w:rsidR="004277C8">
        <w:t xml:space="preserve"> </w:t>
      </w:r>
      <w:r w:rsidR="001D5B96" w:rsidRPr="004277C8">
        <w:t>Департамента</w:t>
      </w:r>
      <w:r w:rsidR="004277C8">
        <w:t xml:space="preserve"> </w:t>
      </w:r>
      <w:r w:rsidR="001D5B96" w:rsidRPr="004277C8">
        <w:t>Орловской</w:t>
      </w:r>
      <w:r w:rsidR="004277C8">
        <w:t xml:space="preserve"> </w:t>
      </w:r>
      <w:r w:rsidR="001D5B96" w:rsidRPr="004277C8">
        <w:t>области</w:t>
      </w:r>
      <w:r w:rsidR="004277C8">
        <w:t xml:space="preserve"> </w:t>
      </w:r>
      <w:r w:rsidR="001D5B96" w:rsidRPr="004277C8">
        <w:t>от</w:t>
      </w:r>
      <w:r w:rsidR="004277C8">
        <w:t xml:space="preserve"> </w:t>
      </w:r>
      <w:r w:rsidR="001D5B96" w:rsidRPr="004277C8">
        <w:t>22</w:t>
      </w:r>
      <w:r w:rsidR="004277C8">
        <w:t xml:space="preserve"> </w:t>
      </w:r>
      <w:r w:rsidR="001D5B96" w:rsidRPr="004277C8">
        <w:t>марта</w:t>
      </w:r>
      <w:r w:rsidR="004277C8">
        <w:t xml:space="preserve"> </w:t>
      </w:r>
      <w:r w:rsidR="001D5B96" w:rsidRPr="004277C8">
        <w:t>2024</w:t>
      </w:r>
      <w:r w:rsidR="004277C8">
        <w:t xml:space="preserve"> </w:t>
      </w:r>
      <w:r w:rsidRPr="004277C8">
        <w:rPr>
          <w:spacing w:val="-4"/>
        </w:rPr>
        <w:t xml:space="preserve">года </w:t>
      </w:r>
      <w:r w:rsidR="001D5B96" w:rsidRPr="004277C8">
        <w:t>№461</w:t>
      </w:r>
      <w:r w:rsidR="004277C8">
        <w:t xml:space="preserve"> </w:t>
      </w:r>
      <w:r w:rsidRPr="004277C8">
        <w:t>«</w:t>
      </w:r>
      <w:r w:rsidR="001D5B96" w:rsidRPr="004277C8">
        <w:rPr>
          <w:color w:val="333333"/>
        </w:rPr>
        <w:t>Об утверждении Порядка организации систем видеонаблюдения в пунктах проведения государственной итоговой аттестации по образовательным программам основного общего образования на территории Орловской области</w:t>
      </w:r>
      <w:r w:rsidRPr="004277C8">
        <w:t>»;</w:t>
      </w:r>
    </w:p>
    <w:p w:rsidR="008047D4" w:rsidRPr="004277C8" w:rsidRDefault="008047D4" w:rsidP="008047D4">
      <w:pPr>
        <w:pStyle w:val="a5"/>
        <w:tabs>
          <w:tab w:val="left" w:pos="1055"/>
          <w:tab w:val="left" w:pos="4416"/>
          <w:tab w:val="left" w:pos="5548"/>
          <w:tab w:val="left" w:pos="7338"/>
          <w:tab w:val="left" w:pos="8092"/>
        </w:tabs>
        <w:spacing w:line="320" w:lineRule="exact"/>
        <w:ind w:right="102"/>
        <w:jc w:val="right"/>
      </w:pPr>
      <w:r w:rsidRPr="004277C8">
        <w:rPr>
          <w:spacing w:val="-2"/>
        </w:rPr>
        <w:t>Приказ</w:t>
      </w:r>
      <w:r w:rsidRPr="004277C8">
        <w:tab/>
        <w:t>Департамента</w:t>
      </w:r>
      <w:r w:rsidR="004277C8">
        <w:t xml:space="preserve"> </w:t>
      </w:r>
      <w:r w:rsidRPr="004277C8">
        <w:rPr>
          <w:spacing w:val="-2"/>
        </w:rPr>
        <w:t>Орловской</w:t>
      </w:r>
      <w:r w:rsidRPr="004277C8">
        <w:tab/>
      </w:r>
      <w:r w:rsidRPr="004277C8">
        <w:rPr>
          <w:spacing w:val="-2"/>
        </w:rPr>
        <w:t>области</w:t>
      </w:r>
      <w:r w:rsidRPr="004277C8">
        <w:tab/>
        <w:t>от</w:t>
      </w:r>
      <w:r w:rsidR="004277C8" w:rsidRPr="004277C8">
        <w:t xml:space="preserve"> 4 </w:t>
      </w:r>
      <w:r w:rsidRPr="004277C8">
        <w:rPr>
          <w:spacing w:val="-2"/>
        </w:rPr>
        <w:t>апреля</w:t>
      </w:r>
      <w:r w:rsidRPr="004277C8">
        <w:tab/>
      </w:r>
      <w:r w:rsidRPr="004277C8">
        <w:rPr>
          <w:spacing w:val="-4"/>
        </w:rPr>
        <w:t>202</w:t>
      </w:r>
      <w:r w:rsidR="004277C8" w:rsidRPr="004277C8">
        <w:rPr>
          <w:spacing w:val="-4"/>
        </w:rPr>
        <w:t>4</w:t>
      </w:r>
      <w:r w:rsidRPr="004277C8">
        <w:tab/>
      </w:r>
      <w:r w:rsidRPr="004277C8">
        <w:rPr>
          <w:spacing w:val="-4"/>
        </w:rPr>
        <w:t>года</w:t>
      </w:r>
    </w:p>
    <w:p w:rsidR="008047D4" w:rsidRPr="004277C8" w:rsidRDefault="008047D4" w:rsidP="008047D4">
      <w:pPr>
        <w:pStyle w:val="a5"/>
        <w:spacing w:before="1"/>
        <w:ind w:left="113" w:right="177" w:firstLine="5"/>
        <w:jc w:val="both"/>
      </w:pPr>
      <w:r w:rsidRPr="004277C8">
        <w:rPr>
          <w:spacing w:val="-10"/>
        </w:rPr>
        <w:t>№</w:t>
      </w:r>
      <w:r w:rsidRPr="004277C8">
        <w:tab/>
      </w:r>
      <w:r w:rsidR="004277C8" w:rsidRPr="004277C8">
        <w:rPr>
          <w:spacing w:val="-5"/>
        </w:rPr>
        <w:t>561</w:t>
      </w:r>
      <w:r w:rsidRPr="004277C8">
        <w:tab/>
      </w:r>
      <w:r w:rsidRPr="004277C8">
        <w:rPr>
          <w:spacing w:val="-5"/>
        </w:rPr>
        <w:t>«</w:t>
      </w:r>
      <w:r w:rsidR="004277C8" w:rsidRPr="004277C8">
        <w:rPr>
          <w:color w:val="333333"/>
        </w:rPr>
        <w:t>О проведении региональных обучающих мероприятий по подготовке лиц, привлекаемых к проведению государственной итоговой аттестации в Орловской области в 2024 году</w:t>
      </w:r>
      <w:r w:rsidRPr="004277C8">
        <w:t>»;</w:t>
      </w:r>
    </w:p>
    <w:p w:rsidR="008047D4" w:rsidRPr="004277C8" w:rsidRDefault="008047D4" w:rsidP="008047D4">
      <w:pPr>
        <w:pStyle w:val="a5"/>
        <w:spacing w:before="9"/>
        <w:ind w:left="828"/>
        <w:jc w:val="both"/>
      </w:pPr>
      <w:r w:rsidRPr="004277C8">
        <w:t>Приказ</w:t>
      </w:r>
      <w:r w:rsidR="004277C8">
        <w:t xml:space="preserve"> </w:t>
      </w:r>
      <w:r w:rsidRPr="004277C8">
        <w:t>Департамен</w:t>
      </w:r>
      <w:r w:rsidR="001D5B96" w:rsidRPr="004277C8">
        <w:t>та</w:t>
      </w:r>
      <w:r w:rsidR="004277C8">
        <w:t xml:space="preserve"> </w:t>
      </w:r>
      <w:r w:rsidR="001D5B96" w:rsidRPr="004277C8">
        <w:t>Орловской</w:t>
      </w:r>
      <w:r w:rsidR="004277C8">
        <w:t xml:space="preserve"> </w:t>
      </w:r>
      <w:r w:rsidR="001D5B96" w:rsidRPr="004277C8">
        <w:t>области</w:t>
      </w:r>
      <w:r w:rsidR="004277C8">
        <w:t xml:space="preserve"> </w:t>
      </w:r>
      <w:r w:rsidR="001D5B96" w:rsidRPr="004277C8">
        <w:t>от</w:t>
      </w:r>
      <w:r w:rsidR="004277C8">
        <w:t xml:space="preserve"> </w:t>
      </w:r>
      <w:r w:rsidR="001D5B96" w:rsidRPr="004277C8">
        <w:t>3</w:t>
      </w:r>
      <w:r w:rsidR="004277C8">
        <w:t xml:space="preserve"> </w:t>
      </w:r>
      <w:r w:rsidR="001D5B96" w:rsidRPr="004277C8">
        <w:t>апреля</w:t>
      </w:r>
      <w:r w:rsidR="004277C8">
        <w:t xml:space="preserve"> </w:t>
      </w:r>
      <w:r w:rsidR="001D5B96" w:rsidRPr="004277C8">
        <w:t>2024</w:t>
      </w:r>
      <w:r w:rsidR="004277C8">
        <w:t xml:space="preserve"> </w:t>
      </w:r>
      <w:r w:rsidRPr="004277C8">
        <w:rPr>
          <w:spacing w:val="-4"/>
        </w:rPr>
        <w:t>года ,</w:t>
      </w:r>
      <w:r w:rsidR="001D5B96" w:rsidRPr="004277C8">
        <w:t>№ 527</w:t>
      </w:r>
      <w:r w:rsidRPr="004277C8">
        <w:t xml:space="preserve"> </w:t>
      </w:r>
      <w:r w:rsidR="004277C8">
        <w:lastRenderedPageBreak/>
        <w:t>«</w:t>
      </w:r>
      <w:r w:rsidR="001D5B96" w:rsidRPr="004277C8">
        <w:rPr>
          <w:color w:val="333333"/>
        </w:rPr>
        <w:t>Об утверждении регламента подготовки и проведения основного государственного экзамена по иностранным языкам на территории Орловской области в 2024 году</w:t>
      </w:r>
      <w:proofErr w:type="gramStart"/>
      <w:r w:rsidRPr="004277C8">
        <w:t>.</w:t>
      </w:r>
      <w:r w:rsidR="004277C8">
        <w:t>»</w:t>
      </w:r>
      <w:proofErr w:type="gramEnd"/>
    </w:p>
    <w:p w:rsidR="008047D4" w:rsidRPr="004277C8" w:rsidRDefault="008047D4" w:rsidP="008047D4">
      <w:pPr>
        <w:pStyle w:val="a5"/>
        <w:ind w:left="110" w:right="170" w:firstLine="724"/>
        <w:jc w:val="both"/>
      </w:pPr>
      <w:r w:rsidRPr="004277C8">
        <w:t xml:space="preserve">Для всесторонней оценки качества работы школ были использованы показатели, удовлетворяющие указанным требованиям, характеризующие уровень учебных и </w:t>
      </w:r>
      <w:proofErr w:type="spellStart"/>
      <w:r w:rsidRPr="004277C8">
        <w:t>внеучебных</w:t>
      </w:r>
      <w:proofErr w:type="spellEnd"/>
      <w:r w:rsidRPr="004277C8">
        <w:t xml:space="preserve"> достижений обучающихся.</w:t>
      </w:r>
    </w:p>
    <w:p w:rsidR="008047D4" w:rsidRPr="004277C8" w:rsidRDefault="008047D4" w:rsidP="008047D4">
      <w:pPr>
        <w:pStyle w:val="a5"/>
        <w:spacing w:before="18" w:line="235" w:lineRule="auto"/>
        <w:ind w:left="110" w:right="169" w:firstLine="724"/>
        <w:jc w:val="both"/>
      </w:pPr>
      <w:r w:rsidRPr="004277C8">
        <w:t xml:space="preserve">Индикаторами качества в настоящем мониторинговом исследовании являлись академические результаты независимых оценочных процедур проведенных на федеральном уровне, результаты </w:t>
      </w:r>
      <w:proofErr w:type="spellStart"/>
      <w:r w:rsidRPr="004277C8">
        <w:t>внеучебных</w:t>
      </w:r>
      <w:proofErr w:type="spellEnd"/>
      <w:r w:rsidRPr="004277C8">
        <w:t xml:space="preserve"> достижений </w:t>
      </w:r>
      <w:r w:rsidRPr="004277C8">
        <w:rPr>
          <w:spacing w:val="-2"/>
        </w:rPr>
        <w:t>обучающихся.</w:t>
      </w:r>
    </w:p>
    <w:p w:rsidR="008047D4" w:rsidRPr="004277C8" w:rsidRDefault="008047D4" w:rsidP="004277C8">
      <w:pPr>
        <w:pStyle w:val="a5"/>
        <w:spacing w:before="29" w:line="235" w:lineRule="auto"/>
        <w:ind w:left="834" w:right="1401"/>
      </w:pPr>
      <w:r w:rsidRPr="004277C8">
        <w:t>Анализ</w:t>
      </w:r>
      <w:r w:rsidR="004277C8">
        <w:t xml:space="preserve"> </w:t>
      </w:r>
      <w:r w:rsidRPr="004277C8">
        <w:t>проводится</w:t>
      </w:r>
      <w:r w:rsidR="004277C8">
        <w:t xml:space="preserve"> </w:t>
      </w:r>
      <w:r w:rsidRPr="004277C8">
        <w:t>по</w:t>
      </w:r>
      <w:r w:rsidR="004277C8">
        <w:t xml:space="preserve"> </w:t>
      </w:r>
      <w:r w:rsidRPr="004277C8">
        <w:t>результатам</w:t>
      </w:r>
      <w:r w:rsidR="004277C8">
        <w:t xml:space="preserve"> </w:t>
      </w:r>
      <w:r w:rsidRPr="004277C8">
        <w:t>следующих</w:t>
      </w:r>
      <w:r w:rsidR="004277C8">
        <w:t xml:space="preserve"> </w:t>
      </w:r>
      <w:r w:rsidRPr="004277C8">
        <w:t xml:space="preserve">процедур: </w:t>
      </w:r>
    </w:p>
    <w:p w:rsidR="008047D4" w:rsidRPr="004277C8" w:rsidRDefault="008047D4" w:rsidP="008047D4">
      <w:pPr>
        <w:pStyle w:val="a5"/>
        <w:spacing w:before="8"/>
        <w:ind w:left="834" w:right="4739"/>
      </w:pPr>
      <w:r w:rsidRPr="004277C8">
        <w:t>ГИА-9 по математике;</w:t>
      </w:r>
    </w:p>
    <w:p w:rsidR="008047D4" w:rsidRPr="006A3E17" w:rsidRDefault="008047D4" w:rsidP="008047D4">
      <w:pPr>
        <w:pStyle w:val="a5"/>
        <w:spacing w:before="3"/>
        <w:ind w:left="844"/>
      </w:pPr>
      <w:r w:rsidRPr="004277C8">
        <w:t>ГИА</w:t>
      </w:r>
      <w:r w:rsidRPr="006A3E17">
        <w:t>-9 порусскому</w:t>
      </w:r>
      <w:r w:rsidRPr="006A3E17">
        <w:rPr>
          <w:spacing w:val="-2"/>
        </w:rPr>
        <w:t>языку;</w:t>
      </w:r>
    </w:p>
    <w:p w:rsidR="008047D4" w:rsidRPr="006A3E17" w:rsidRDefault="008047D4" w:rsidP="008047D4">
      <w:pPr>
        <w:pStyle w:val="a5"/>
        <w:spacing w:before="4" w:line="242" w:lineRule="auto"/>
        <w:ind w:left="844" w:right="4241" w:hanging="5"/>
      </w:pPr>
      <w:r w:rsidRPr="006A3E17">
        <w:t>ГИА</w:t>
      </w:r>
      <w:r w:rsidR="004277C8">
        <w:t>-11по математике (базовой); ГИА-</w:t>
      </w:r>
      <w:r w:rsidRPr="006A3E17">
        <w:t>11</w:t>
      </w:r>
      <w:r w:rsidR="004277C8">
        <w:t xml:space="preserve"> </w:t>
      </w:r>
      <w:r w:rsidRPr="006A3E17">
        <w:t>по</w:t>
      </w:r>
      <w:r w:rsidR="004277C8">
        <w:t xml:space="preserve"> </w:t>
      </w:r>
      <w:r w:rsidRPr="006A3E17">
        <w:t>математике</w:t>
      </w:r>
      <w:r w:rsidR="004277C8">
        <w:t xml:space="preserve"> </w:t>
      </w:r>
      <w:r w:rsidRPr="006A3E17">
        <w:t xml:space="preserve">(профильной); </w:t>
      </w:r>
    </w:p>
    <w:p w:rsidR="008047D4" w:rsidRPr="006A3E17" w:rsidRDefault="008047D4" w:rsidP="008047D4">
      <w:pPr>
        <w:pStyle w:val="a5"/>
        <w:spacing w:before="4" w:line="242" w:lineRule="auto"/>
        <w:ind w:left="844" w:right="4241" w:hanging="5"/>
      </w:pPr>
      <w:r w:rsidRPr="006A3E17">
        <w:t>ГИА по русскому языку.</w:t>
      </w:r>
    </w:p>
    <w:p w:rsidR="008047D4" w:rsidRPr="006A3E17" w:rsidRDefault="008047D4" w:rsidP="008047D4">
      <w:pPr>
        <w:pStyle w:val="a5"/>
        <w:ind w:left="134" w:right="155" w:firstLine="710"/>
        <w:jc w:val="both"/>
      </w:pPr>
      <w:r w:rsidRPr="006A3E17">
        <w:t>При анализе данных ОГЭ и ЕГЭ учитывались результаты участников, полученные</w:t>
      </w:r>
      <w:r w:rsidR="004277C8">
        <w:t xml:space="preserve"> </w:t>
      </w:r>
      <w:r w:rsidRPr="006A3E17">
        <w:t>до</w:t>
      </w:r>
      <w:r w:rsidR="004277C8">
        <w:t xml:space="preserve"> </w:t>
      </w:r>
      <w:r w:rsidRPr="006A3E17">
        <w:t>пересдач,</w:t>
      </w:r>
      <w:r w:rsidR="004277C8">
        <w:t xml:space="preserve"> </w:t>
      </w:r>
      <w:r w:rsidRPr="006A3E17">
        <w:t>при</w:t>
      </w:r>
      <w:r w:rsidR="004277C8">
        <w:t xml:space="preserve"> </w:t>
      </w:r>
      <w:r w:rsidRPr="006A3E17">
        <w:t>этом</w:t>
      </w:r>
      <w:r w:rsidR="004277C8">
        <w:t xml:space="preserve"> </w:t>
      </w:r>
      <w:r w:rsidRPr="006A3E17">
        <w:t>результаты</w:t>
      </w:r>
      <w:r w:rsidR="004277C8">
        <w:t xml:space="preserve"> </w:t>
      </w:r>
      <w:r w:rsidRPr="006A3E17">
        <w:t>выпускников</w:t>
      </w:r>
      <w:r w:rsidR="004277C8">
        <w:t xml:space="preserve"> </w:t>
      </w:r>
      <w:r w:rsidRPr="006A3E17">
        <w:t>прошлых</w:t>
      </w:r>
      <w:r w:rsidR="004277C8">
        <w:t xml:space="preserve"> </w:t>
      </w:r>
      <w:r w:rsidRPr="006A3E17">
        <w:t>лет не учитывались.</w:t>
      </w:r>
    </w:p>
    <w:p w:rsidR="00CB6800" w:rsidRPr="006A3E17" w:rsidRDefault="00CB6800" w:rsidP="00CB6800">
      <w:pPr>
        <w:jc w:val="center"/>
        <w:rPr>
          <w:rFonts w:ascii="Times New Roman" w:hAnsi="Times New Roman" w:cs="Times New Roman"/>
          <w:sz w:val="28"/>
          <w:szCs w:val="28"/>
        </w:rPr>
      </w:pPr>
    </w:p>
    <w:p w:rsidR="00CB6800" w:rsidRPr="006A3E17" w:rsidRDefault="008047D4" w:rsidP="00CB6800">
      <w:pPr>
        <w:jc w:val="center"/>
        <w:rPr>
          <w:rFonts w:ascii="Times New Roman" w:hAnsi="Times New Roman" w:cs="Times New Roman"/>
          <w:sz w:val="28"/>
          <w:szCs w:val="28"/>
        </w:rPr>
      </w:pPr>
      <w:r w:rsidRPr="006A3E17">
        <w:rPr>
          <w:rFonts w:ascii="Times New Roman" w:hAnsi="Times New Roman" w:cs="Times New Roman"/>
          <w:sz w:val="28"/>
          <w:szCs w:val="28"/>
        </w:rPr>
        <w:t>Результаты сдачи ГИА (ОГЭ)</w:t>
      </w:r>
      <w:r w:rsidR="00CB6800" w:rsidRPr="006A3E17">
        <w:rPr>
          <w:rFonts w:ascii="Times New Roman" w:hAnsi="Times New Roman" w:cs="Times New Roman"/>
          <w:sz w:val="28"/>
          <w:szCs w:val="28"/>
        </w:rPr>
        <w:t xml:space="preserve"> в основные сроки</w:t>
      </w:r>
    </w:p>
    <w:p w:rsidR="00CB6800" w:rsidRPr="006A3E17" w:rsidRDefault="00CB6800" w:rsidP="00CB6800">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обуч</w:t>
      </w:r>
      <w:r w:rsidR="004277C8">
        <w:rPr>
          <w:rFonts w:ascii="Times New Roman" w:hAnsi="Times New Roman" w:cs="Times New Roman"/>
          <w:sz w:val="28"/>
          <w:szCs w:val="28"/>
        </w:rPr>
        <w:t>ающимися</w:t>
      </w:r>
      <w:proofErr w:type="gramEnd"/>
      <w:r w:rsidR="004277C8">
        <w:rPr>
          <w:rFonts w:ascii="Times New Roman" w:hAnsi="Times New Roman" w:cs="Times New Roman"/>
          <w:sz w:val="28"/>
          <w:szCs w:val="28"/>
        </w:rPr>
        <w:t xml:space="preserve"> МБОУ КР ОО «Глинская</w:t>
      </w:r>
      <w:r w:rsidRPr="006A3E17">
        <w:rPr>
          <w:rFonts w:ascii="Times New Roman" w:hAnsi="Times New Roman" w:cs="Times New Roman"/>
          <w:sz w:val="28"/>
          <w:szCs w:val="28"/>
        </w:rPr>
        <w:t xml:space="preserve"> средняя общеобразовате</w:t>
      </w:r>
      <w:r w:rsidR="004277C8">
        <w:rPr>
          <w:rFonts w:ascii="Times New Roman" w:hAnsi="Times New Roman" w:cs="Times New Roman"/>
          <w:sz w:val="28"/>
          <w:szCs w:val="28"/>
        </w:rPr>
        <w:t>льная школа</w:t>
      </w:r>
      <w:r w:rsidRPr="006A3E17">
        <w:rPr>
          <w:rFonts w:ascii="Times New Roman" w:hAnsi="Times New Roman" w:cs="Times New Roman"/>
          <w:sz w:val="28"/>
          <w:szCs w:val="28"/>
        </w:rPr>
        <w:t>»</w:t>
      </w:r>
    </w:p>
    <w:p w:rsidR="008047D4" w:rsidRPr="006A3E17" w:rsidRDefault="008047D4" w:rsidP="00CB6800">
      <w:pPr>
        <w:jc w:val="center"/>
        <w:rPr>
          <w:rFonts w:ascii="Times New Roman" w:hAnsi="Times New Roman" w:cs="Times New Roman"/>
          <w:sz w:val="28"/>
          <w:szCs w:val="28"/>
        </w:rPr>
      </w:pPr>
    </w:p>
    <w:tbl>
      <w:tblPr>
        <w:tblStyle w:val="a7"/>
        <w:tblW w:w="0" w:type="auto"/>
        <w:tblLook w:val="04A0"/>
      </w:tblPr>
      <w:tblGrid>
        <w:gridCol w:w="484"/>
        <w:gridCol w:w="1670"/>
        <w:gridCol w:w="870"/>
        <w:gridCol w:w="1426"/>
        <w:gridCol w:w="1245"/>
        <w:gridCol w:w="940"/>
        <w:gridCol w:w="1426"/>
        <w:gridCol w:w="1245"/>
      </w:tblGrid>
      <w:tr w:rsidR="00B27C92" w:rsidRPr="006A3E17" w:rsidTr="00B27C92">
        <w:tc>
          <w:tcPr>
            <w:tcW w:w="397"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w:t>
            </w:r>
          </w:p>
        </w:tc>
        <w:tc>
          <w:tcPr>
            <w:tcW w:w="1200"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Предмет</w:t>
            </w:r>
          </w:p>
        </w:tc>
        <w:tc>
          <w:tcPr>
            <w:tcW w:w="706"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2022-2023</w:t>
            </w:r>
          </w:p>
        </w:tc>
        <w:tc>
          <w:tcPr>
            <w:tcW w:w="1035" w:type="dxa"/>
          </w:tcPr>
          <w:p w:rsidR="00B27C92" w:rsidRPr="006A3E17" w:rsidRDefault="00B27C92" w:rsidP="008047D4">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912" w:type="dxa"/>
          </w:tcPr>
          <w:p w:rsidR="00B27C92" w:rsidRPr="006A3E17" w:rsidRDefault="00B27C92"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B27C92" w:rsidRPr="006A3E17" w:rsidRDefault="00B27C92" w:rsidP="00CB680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об-ся</w:t>
            </w:r>
            <w:proofErr w:type="spellEnd"/>
            <w:r w:rsidRPr="006A3E17">
              <w:rPr>
                <w:rFonts w:ascii="Times New Roman" w:hAnsi="Times New Roman" w:cs="Times New Roman"/>
                <w:sz w:val="28"/>
                <w:szCs w:val="28"/>
              </w:rPr>
              <w:t xml:space="preserve">  (всего/</w:t>
            </w:r>
            <w:proofErr w:type="gramEnd"/>
          </w:p>
          <w:p w:rsidR="00B27C92" w:rsidRPr="006A3E17" w:rsidRDefault="00B27C92"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658"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2023-2024</w:t>
            </w:r>
          </w:p>
        </w:tc>
        <w:tc>
          <w:tcPr>
            <w:tcW w:w="1035" w:type="dxa"/>
          </w:tcPr>
          <w:p w:rsidR="00B27C92" w:rsidRPr="006A3E17" w:rsidRDefault="00B27C92" w:rsidP="008047D4">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912" w:type="dxa"/>
          </w:tcPr>
          <w:p w:rsidR="00B27C92" w:rsidRPr="006A3E17" w:rsidRDefault="00B27C92"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B27C92" w:rsidRPr="006A3E17" w:rsidRDefault="00B27C92" w:rsidP="00CB680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об-ся</w:t>
            </w:r>
            <w:proofErr w:type="spellEnd"/>
            <w:r w:rsidRPr="006A3E17">
              <w:rPr>
                <w:rFonts w:ascii="Times New Roman" w:hAnsi="Times New Roman" w:cs="Times New Roman"/>
                <w:sz w:val="28"/>
                <w:szCs w:val="28"/>
              </w:rPr>
              <w:t xml:space="preserve">  (всего/</w:t>
            </w:r>
            <w:proofErr w:type="gramEnd"/>
          </w:p>
          <w:p w:rsidR="00B27C92" w:rsidRPr="006A3E17" w:rsidRDefault="00B27C92"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r>
      <w:tr w:rsidR="00B27C92" w:rsidRPr="006A3E17" w:rsidTr="00B27C92">
        <w:tc>
          <w:tcPr>
            <w:tcW w:w="397"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1200"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Русский язык</w:t>
            </w:r>
          </w:p>
          <w:p w:rsidR="00B27C92" w:rsidRPr="006A3E17" w:rsidRDefault="00B27C92" w:rsidP="008047D4">
            <w:pPr>
              <w:jc w:val="center"/>
              <w:rPr>
                <w:rFonts w:ascii="Times New Roman" w:hAnsi="Times New Roman" w:cs="Times New Roman"/>
                <w:sz w:val="28"/>
                <w:szCs w:val="28"/>
              </w:rPr>
            </w:pPr>
          </w:p>
        </w:tc>
        <w:tc>
          <w:tcPr>
            <w:tcW w:w="706" w:type="dxa"/>
          </w:tcPr>
          <w:p w:rsidR="00B27C92" w:rsidRPr="006A3E17" w:rsidRDefault="00B27C92" w:rsidP="00B27C92">
            <w:pPr>
              <w:rPr>
                <w:rFonts w:ascii="Times New Roman" w:hAnsi="Times New Roman" w:cs="Times New Roman"/>
                <w:sz w:val="28"/>
                <w:szCs w:val="28"/>
              </w:rPr>
            </w:pPr>
            <w:r>
              <w:rPr>
                <w:rFonts w:ascii="Times New Roman" w:hAnsi="Times New Roman" w:cs="Times New Roman"/>
                <w:sz w:val="28"/>
                <w:szCs w:val="28"/>
              </w:rPr>
              <w:t>100%</w:t>
            </w:r>
          </w:p>
        </w:tc>
        <w:tc>
          <w:tcPr>
            <w:tcW w:w="1035"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3,4</w:t>
            </w:r>
          </w:p>
        </w:tc>
        <w:tc>
          <w:tcPr>
            <w:tcW w:w="912"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5</w:t>
            </w:r>
            <w:r w:rsidRPr="006A3E17">
              <w:rPr>
                <w:rFonts w:ascii="Times New Roman" w:hAnsi="Times New Roman" w:cs="Times New Roman"/>
                <w:sz w:val="28"/>
                <w:szCs w:val="28"/>
              </w:rPr>
              <w:t>/</w:t>
            </w:r>
            <w:r>
              <w:rPr>
                <w:rFonts w:ascii="Times New Roman" w:hAnsi="Times New Roman" w:cs="Times New Roman"/>
                <w:sz w:val="28"/>
                <w:szCs w:val="28"/>
              </w:rPr>
              <w:t>5</w:t>
            </w:r>
          </w:p>
        </w:tc>
        <w:tc>
          <w:tcPr>
            <w:tcW w:w="658" w:type="dxa"/>
          </w:tcPr>
          <w:p w:rsidR="00B27C92" w:rsidRPr="006A3E17" w:rsidRDefault="00BF4D91" w:rsidP="008047D4">
            <w:pPr>
              <w:jc w:val="center"/>
              <w:rPr>
                <w:rFonts w:ascii="Times New Roman" w:hAnsi="Times New Roman" w:cs="Times New Roman"/>
                <w:sz w:val="28"/>
                <w:szCs w:val="28"/>
              </w:rPr>
            </w:pPr>
            <w:r>
              <w:rPr>
                <w:rFonts w:ascii="Times New Roman" w:hAnsi="Times New Roman" w:cs="Times New Roman"/>
                <w:sz w:val="28"/>
                <w:szCs w:val="28"/>
              </w:rPr>
              <w:t>100</w:t>
            </w:r>
            <w:r w:rsidR="00B27C92" w:rsidRPr="006A3E17">
              <w:rPr>
                <w:rFonts w:ascii="Times New Roman" w:hAnsi="Times New Roman" w:cs="Times New Roman"/>
                <w:sz w:val="28"/>
                <w:szCs w:val="28"/>
              </w:rPr>
              <w:t>%</w:t>
            </w:r>
          </w:p>
        </w:tc>
        <w:tc>
          <w:tcPr>
            <w:tcW w:w="1035" w:type="dxa"/>
          </w:tcPr>
          <w:p w:rsidR="00B27C92" w:rsidRPr="006A3E17" w:rsidRDefault="00BF4D91" w:rsidP="00BF4D91">
            <w:pPr>
              <w:rPr>
                <w:rFonts w:ascii="Times New Roman" w:hAnsi="Times New Roman" w:cs="Times New Roman"/>
                <w:sz w:val="28"/>
                <w:szCs w:val="28"/>
              </w:rPr>
            </w:pPr>
            <w:r>
              <w:rPr>
                <w:rFonts w:ascii="Times New Roman" w:hAnsi="Times New Roman" w:cs="Times New Roman"/>
                <w:sz w:val="28"/>
                <w:szCs w:val="28"/>
              </w:rPr>
              <w:t>4,3</w:t>
            </w:r>
          </w:p>
        </w:tc>
        <w:tc>
          <w:tcPr>
            <w:tcW w:w="912"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3</w:t>
            </w:r>
            <w:r w:rsidRPr="006A3E17">
              <w:rPr>
                <w:rFonts w:ascii="Times New Roman" w:hAnsi="Times New Roman" w:cs="Times New Roman"/>
                <w:sz w:val="28"/>
                <w:szCs w:val="28"/>
              </w:rPr>
              <w:t>/</w:t>
            </w:r>
            <w:r w:rsidR="00BF4D91">
              <w:rPr>
                <w:rFonts w:ascii="Times New Roman" w:hAnsi="Times New Roman" w:cs="Times New Roman"/>
                <w:sz w:val="28"/>
                <w:szCs w:val="28"/>
              </w:rPr>
              <w:t>3</w:t>
            </w:r>
          </w:p>
        </w:tc>
      </w:tr>
      <w:tr w:rsidR="00B27C92" w:rsidRPr="006A3E17" w:rsidTr="00B27C92">
        <w:tc>
          <w:tcPr>
            <w:tcW w:w="397"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1200" w:type="dxa"/>
          </w:tcPr>
          <w:p w:rsidR="00B27C92" w:rsidRPr="006A3E17" w:rsidRDefault="00B27C92" w:rsidP="008047D4">
            <w:pPr>
              <w:jc w:val="center"/>
              <w:rPr>
                <w:rFonts w:ascii="Times New Roman" w:hAnsi="Times New Roman" w:cs="Times New Roman"/>
                <w:sz w:val="28"/>
                <w:szCs w:val="28"/>
              </w:rPr>
            </w:pPr>
            <w:r w:rsidRPr="006A3E17">
              <w:rPr>
                <w:rFonts w:ascii="Times New Roman" w:hAnsi="Times New Roman" w:cs="Times New Roman"/>
                <w:sz w:val="28"/>
                <w:szCs w:val="28"/>
              </w:rPr>
              <w:t>Математика</w:t>
            </w:r>
          </w:p>
          <w:p w:rsidR="00B27C92" w:rsidRPr="006A3E17" w:rsidRDefault="00B27C92" w:rsidP="008047D4">
            <w:pPr>
              <w:jc w:val="center"/>
              <w:rPr>
                <w:rFonts w:ascii="Times New Roman" w:hAnsi="Times New Roman" w:cs="Times New Roman"/>
                <w:sz w:val="28"/>
                <w:szCs w:val="28"/>
              </w:rPr>
            </w:pPr>
          </w:p>
        </w:tc>
        <w:tc>
          <w:tcPr>
            <w:tcW w:w="706"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30%</w:t>
            </w:r>
          </w:p>
        </w:tc>
        <w:tc>
          <w:tcPr>
            <w:tcW w:w="1035"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3</w:t>
            </w:r>
          </w:p>
        </w:tc>
        <w:tc>
          <w:tcPr>
            <w:tcW w:w="912" w:type="dxa"/>
          </w:tcPr>
          <w:p w:rsidR="00B27C92" w:rsidRPr="006A3E17" w:rsidRDefault="00B27C92" w:rsidP="008047D4">
            <w:pPr>
              <w:jc w:val="center"/>
              <w:rPr>
                <w:rFonts w:ascii="Times New Roman" w:hAnsi="Times New Roman" w:cs="Times New Roman"/>
                <w:sz w:val="28"/>
                <w:szCs w:val="28"/>
              </w:rPr>
            </w:pPr>
            <w:r>
              <w:rPr>
                <w:rFonts w:ascii="Times New Roman" w:hAnsi="Times New Roman" w:cs="Times New Roman"/>
                <w:sz w:val="28"/>
                <w:szCs w:val="28"/>
              </w:rPr>
              <w:t>5</w:t>
            </w:r>
            <w:r w:rsidRPr="006A3E17">
              <w:rPr>
                <w:rFonts w:ascii="Times New Roman" w:hAnsi="Times New Roman" w:cs="Times New Roman"/>
                <w:sz w:val="28"/>
                <w:szCs w:val="28"/>
              </w:rPr>
              <w:t>/</w:t>
            </w:r>
            <w:r>
              <w:rPr>
                <w:rFonts w:ascii="Times New Roman" w:hAnsi="Times New Roman" w:cs="Times New Roman"/>
                <w:sz w:val="28"/>
                <w:szCs w:val="28"/>
              </w:rPr>
              <w:t xml:space="preserve">3                                                                                                                                                                                                                                                                                                                                                                                                                                                                                                                                                                                                                                                                                                                                                                                                                                      </w:t>
            </w:r>
          </w:p>
        </w:tc>
        <w:tc>
          <w:tcPr>
            <w:tcW w:w="658" w:type="dxa"/>
          </w:tcPr>
          <w:p w:rsidR="00B27C92" w:rsidRPr="006A3E17" w:rsidRDefault="00BF4D91" w:rsidP="008047D4">
            <w:pPr>
              <w:jc w:val="center"/>
              <w:rPr>
                <w:rFonts w:ascii="Times New Roman" w:hAnsi="Times New Roman" w:cs="Times New Roman"/>
                <w:sz w:val="28"/>
                <w:szCs w:val="28"/>
              </w:rPr>
            </w:pPr>
            <w:r>
              <w:rPr>
                <w:rFonts w:ascii="Times New Roman" w:hAnsi="Times New Roman" w:cs="Times New Roman"/>
                <w:sz w:val="28"/>
                <w:szCs w:val="28"/>
              </w:rPr>
              <w:t>66,7</w:t>
            </w:r>
            <w:r w:rsidR="00B27C92" w:rsidRPr="006A3E17">
              <w:rPr>
                <w:rFonts w:ascii="Times New Roman" w:hAnsi="Times New Roman" w:cs="Times New Roman"/>
                <w:sz w:val="28"/>
                <w:szCs w:val="28"/>
              </w:rPr>
              <w:t>%</w:t>
            </w:r>
          </w:p>
        </w:tc>
        <w:tc>
          <w:tcPr>
            <w:tcW w:w="1035" w:type="dxa"/>
          </w:tcPr>
          <w:p w:rsidR="00B27C92" w:rsidRPr="006A3E17" w:rsidRDefault="00BF4D91" w:rsidP="008047D4">
            <w:pPr>
              <w:jc w:val="center"/>
              <w:rPr>
                <w:rFonts w:ascii="Times New Roman" w:hAnsi="Times New Roman" w:cs="Times New Roman"/>
                <w:sz w:val="28"/>
                <w:szCs w:val="28"/>
              </w:rPr>
            </w:pPr>
            <w:r>
              <w:rPr>
                <w:rFonts w:ascii="Times New Roman" w:hAnsi="Times New Roman" w:cs="Times New Roman"/>
                <w:sz w:val="28"/>
                <w:szCs w:val="28"/>
              </w:rPr>
              <w:t>4</w:t>
            </w:r>
          </w:p>
        </w:tc>
        <w:tc>
          <w:tcPr>
            <w:tcW w:w="912" w:type="dxa"/>
          </w:tcPr>
          <w:p w:rsidR="00B27C92" w:rsidRPr="006A3E17" w:rsidRDefault="00BF4D91" w:rsidP="008047D4">
            <w:pPr>
              <w:jc w:val="center"/>
              <w:rPr>
                <w:rFonts w:ascii="Times New Roman" w:hAnsi="Times New Roman" w:cs="Times New Roman"/>
                <w:sz w:val="28"/>
                <w:szCs w:val="28"/>
              </w:rPr>
            </w:pPr>
            <w:r>
              <w:rPr>
                <w:rFonts w:ascii="Times New Roman" w:hAnsi="Times New Roman" w:cs="Times New Roman"/>
                <w:sz w:val="28"/>
                <w:szCs w:val="28"/>
              </w:rPr>
              <w:t>3/</w:t>
            </w:r>
            <w:r w:rsidR="00B27C92">
              <w:rPr>
                <w:rFonts w:ascii="Times New Roman" w:hAnsi="Times New Roman" w:cs="Times New Roman"/>
                <w:sz w:val="28"/>
                <w:szCs w:val="28"/>
              </w:rPr>
              <w:t>2</w:t>
            </w:r>
          </w:p>
        </w:tc>
      </w:tr>
    </w:tbl>
    <w:p w:rsidR="00626832" w:rsidRPr="006A3E17" w:rsidRDefault="00626832" w:rsidP="008047D4">
      <w:pPr>
        <w:jc w:val="center"/>
        <w:rPr>
          <w:rFonts w:ascii="Times New Roman" w:hAnsi="Times New Roman" w:cs="Times New Roman"/>
          <w:sz w:val="28"/>
          <w:szCs w:val="28"/>
        </w:rPr>
      </w:pPr>
    </w:p>
    <w:p w:rsidR="008047D4" w:rsidRPr="006A3E17" w:rsidRDefault="00BF4D91" w:rsidP="008047D4">
      <w:pPr>
        <w:jc w:val="center"/>
        <w:rPr>
          <w:rFonts w:ascii="Times New Roman" w:hAnsi="Times New Roman" w:cs="Times New Roman"/>
          <w:sz w:val="28"/>
          <w:szCs w:val="28"/>
        </w:rPr>
      </w:pPr>
      <w:r>
        <w:rPr>
          <w:rFonts w:ascii="Times New Roman" w:hAnsi="Times New Roman" w:cs="Times New Roman"/>
          <w:sz w:val="28"/>
          <w:szCs w:val="28"/>
        </w:rPr>
        <w:t xml:space="preserve">В 2023-2024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r w:rsidR="00626832" w:rsidRPr="006A3E17">
        <w:rPr>
          <w:rFonts w:ascii="Times New Roman" w:hAnsi="Times New Roman" w:cs="Times New Roman"/>
          <w:sz w:val="28"/>
          <w:szCs w:val="28"/>
        </w:rPr>
        <w:t xml:space="preserve"> году прослеживается положительная динамика сдачи ОГЭ.</w:t>
      </w:r>
    </w:p>
    <w:p w:rsidR="00CB6800" w:rsidRPr="006A3E17" w:rsidRDefault="00DF66DE" w:rsidP="00626832">
      <w:pPr>
        <w:rPr>
          <w:rFonts w:ascii="Times New Roman" w:hAnsi="Times New Roman" w:cs="Times New Roman"/>
          <w:sz w:val="28"/>
          <w:szCs w:val="28"/>
        </w:rPr>
      </w:pPr>
      <w:r w:rsidRPr="006A3E17">
        <w:rPr>
          <w:rFonts w:ascii="Times New Roman" w:hAnsi="Times New Roman" w:cs="Times New Roman"/>
          <w:sz w:val="28"/>
          <w:szCs w:val="28"/>
        </w:rPr>
        <w:t>ГИА-ОГЭ-</w:t>
      </w:r>
      <w:r w:rsidR="00626832" w:rsidRPr="006A3E17">
        <w:rPr>
          <w:rFonts w:ascii="Times New Roman" w:hAnsi="Times New Roman" w:cs="Times New Roman"/>
          <w:sz w:val="28"/>
          <w:szCs w:val="28"/>
        </w:rPr>
        <w:t xml:space="preserve"> 2023</w:t>
      </w:r>
      <w:r w:rsidR="00BF4D91">
        <w:rPr>
          <w:rFonts w:ascii="Times New Roman" w:hAnsi="Times New Roman" w:cs="Times New Roman"/>
          <w:sz w:val="28"/>
          <w:szCs w:val="28"/>
        </w:rPr>
        <w:t xml:space="preserve">-2024 </w:t>
      </w:r>
      <w:proofErr w:type="spellStart"/>
      <w:r w:rsidR="00BF4D91">
        <w:rPr>
          <w:rFonts w:ascii="Times New Roman" w:hAnsi="Times New Roman" w:cs="Times New Roman"/>
          <w:sz w:val="28"/>
          <w:szCs w:val="28"/>
        </w:rPr>
        <w:t>уч</w:t>
      </w:r>
      <w:proofErr w:type="spellEnd"/>
      <w:r w:rsidR="00BF4D91">
        <w:rPr>
          <w:rFonts w:ascii="Times New Roman" w:hAnsi="Times New Roman" w:cs="Times New Roman"/>
          <w:sz w:val="28"/>
          <w:szCs w:val="28"/>
        </w:rPr>
        <w:t>.</w:t>
      </w:r>
      <w:r w:rsidR="00626832" w:rsidRPr="006A3E17">
        <w:rPr>
          <w:rFonts w:ascii="Times New Roman" w:hAnsi="Times New Roman" w:cs="Times New Roman"/>
          <w:sz w:val="28"/>
          <w:szCs w:val="28"/>
        </w:rPr>
        <w:t xml:space="preserve"> </w:t>
      </w:r>
      <w:r w:rsidRPr="006A3E17">
        <w:rPr>
          <w:rFonts w:ascii="Times New Roman" w:hAnsi="Times New Roman" w:cs="Times New Roman"/>
          <w:sz w:val="28"/>
          <w:szCs w:val="28"/>
        </w:rPr>
        <w:t>г</w:t>
      </w:r>
      <w:r w:rsidR="00BF4D91">
        <w:rPr>
          <w:rFonts w:ascii="Times New Roman" w:hAnsi="Times New Roman" w:cs="Times New Roman"/>
          <w:sz w:val="28"/>
          <w:szCs w:val="28"/>
        </w:rPr>
        <w:t xml:space="preserve"> в 9  классе -3</w:t>
      </w:r>
      <w:r w:rsidR="00626832" w:rsidRPr="006A3E17">
        <w:rPr>
          <w:rFonts w:ascii="Times New Roman" w:hAnsi="Times New Roman" w:cs="Times New Roman"/>
          <w:sz w:val="28"/>
          <w:szCs w:val="28"/>
        </w:rPr>
        <w:t xml:space="preserve"> человека, в основные сроки  экзамены по русскому языку</w:t>
      </w:r>
      <w:r w:rsidR="00BF4D91">
        <w:rPr>
          <w:rFonts w:ascii="Times New Roman" w:hAnsi="Times New Roman" w:cs="Times New Roman"/>
          <w:sz w:val="28"/>
          <w:szCs w:val="28"/>
        </w:rPr>
        <w:t xml:space="preserve"> сдали 3,  по  математике сдали 2 </w:t>
      </w:r>
      <w:proofErr w:type="gramStart"/>
      <w:r w:rsidR="00626832" w:rsidRPr="006A3E17">
        <w:rPr>
          <w:rFonts w:ascii="Times New Roman" w:hAnsi="Times New Roman" w:cs="Times New Roman"/>
          <w:sz w:val="28"/>
          <w:szCs w:val="28"/>
        </w:rPr>
        <w:t>обучающихся</w:t>
      </w:r>
      <w:proofErr w:type="gramEnd"/>
      <w:r w:rsidR="00626832" w:rsidRPr="006A3E17">
        <w:rPr>
          <w:rFonts w:ascii="Times New Roman" w:hAnsi="Times New Roman" w:cs="Times New Roman"/>
          <w:sz w:val="28"/>
          <w:szCs w:val="28"/>
        </w:rPr>
        <w:t>;</w:t>
      </w:r>
      <w:r w:rsidR="00BF4D91">
        <w:rPr>
          <w:rFonts w:ascii="Times New Roman" w:hAnsi="Times New Roman" w:cs="Times New Roman"/>
          <w:sz w:val="28"/>
          <w:szCs w:val="28"/>
        </w:rPr>
        <w:t>, в дополнительные июньские  сроки обучающийся успешно прошел</w:t>
      </w:r>
      <w:r w:rsidRPr="006A3E17">
        <w:rPr>
          <w:rFonts w:ascii="Times New Roman" w:hAnsi="Times New Roman" w:cs="Times New Roman"/>
          <w:sz w:val="28"/>
          <w:szCs w:val="28"/>
        </w:rPr>
        <w:t xml:space="preserve"> </w:t>
      </w:r>
      <w:r w:rsidRPr="006A3E17">
        <w:rPr>
          <w:rFonts w:ascii="Times New Roman" w:hAnsi="Times New Roman" w:cs="Times New Roman"/>
          <w:sz w:val="28"/>
          <w:szCs w:val="28"/>
        </w:rPr>
        <w:lastRenderedPageBreak/>
        <w:t>аттестацию. Таким о</w:t>
      </w:r>
      <w:r w:rsidR="00BF4D91">
        <w:rPr>
          <w:rFonts w:ascii="Times New Roman" w:hAnsi="Times New Roman" w:cs="Times New Roman"/>
          <w:sz w:val="28"/>
          <w:szCs w:val="28"/>
        </w:rPr>
        <w:t xml:space="preserve">бразом, в 2023-2024 </w:t>
      </w:r>
      <w:proofErr w:type="spellStart"/>
      <w:r w:rsidR="00BF4D91">
        <w:rPr>
          <w:rFonts w:ascii="Times New Roman" w:hAnsi="Times New Roman" w:cs="Times New Roman"/>
          <w:sz w:val="28"/>
          <w:szCs w:val="28"/>
        </w:rPr>
        <w:t>уч</w:t>
      </w:r>
      <w:proofErr w:type="spellEnd"/>
      <w:r w:rsidR="00BF4D91">
        <w:rPr>
          <w:rFonts w:ascii="Times New Roman" w:hAnsi="Times New Roman" w:cs="Times New Roman"/>
          <w:sz w:val="28"/>
          <w:szCs w:val="28"/>
        </w:rPr>
        <w:t>.</w:t>
      </w:r>
      <w:r w:rsidRPr="006A3E17">
        <w:rPr>
          <w:rFonts w:ascii="Times New Roman" w:hAnsi="Times New Roman" w:cs="Times New Roman"/>
          <w:sz w:val="28"/>
          <w:szCs w:val="28"/>
        </w:rPr>
        <w:t xml:space="preserve"> году прослеживается  положительная динамика.</w:t>
      </w:r>
    </w:p>
    <w:p w:rsidR="00DF66DE" w:rsidRPr="006A3E17" w:rsidRDefault="00DF66DE" w:rsidP="00DF66DE">
      <w:pPr>
        <w:jc w:val="both"/>
        <w:rPr>
          <w:rFonts w:ascii="Times New Roman" w:hAnsi="Times New Roman" w:cs="Times New Roman"/>
          <w:sz w:val="28"/>
          <w:szCs w:val="28"/>
        </w:rPr>
      </w:pPr>
      <w:r w:rsidRPr="006A3E17">
        <w:rPr>
          <w:rFonts w:ascii="Times New Roman" w:hAnsi="Times New Roman" w:cs="Times New Roman"/>
          <w:sz w:val="28"/>
          <w:szCs w:val="28"/>
        </w:rPr>
        <w:t>ГИА-ОГЭ-2022</w:t>
      </w:r>
      <w:r w:rsidR="00BF4D91">
        <w:rPr>
          <w:rFonts w:ascii="Times New Roman" w:hAnsi="Times New Roman" w:cs="Times New Roman"/>
          <w:sz w:val="28"/>
          <w:szCs w:val="28"/>
        </w:rPr>
        <w:t xml:space="preserve">- 2023 </w:t>
      </w:r>
      <w:proofErr w:type="spellStart"/>
      <w:r w:rsidR="00BF4D91">
        <w:rPr>
          <w:rFonts w:ascii="Times New Roman" w:hAnsi="Times New Roman" w:cs="Times New Roman"/>
          <w:sz w:val="28"/>
          <w:szCs w:val="28"/>
        </w:rPr>
        <w:t>уч</w:t>
      </w:r>
      <w:proofErr w:type="spellEnd"/>
      <w:r w:rsidR="00BF4D91">
        <w:rPr>
          <w:rFonts w:ascii="Times New Roman" w:hAnsi="Times New Roman" w:cs="Times New Roman"/>
          <w:sz w:val="28"/>
          <w:szCs w:val="28"/>
        </w:rPr>
        <w:t>. г. в 9  классе -5</w:t>
      </w:r>
      <w:r w:rsidRPr="006A3E17">
        <w:rPr>
          <w:rFonts w:ascii="Times New Roman" w:hAnsi="Times New Roman" w:cs="Times New Roman"/>
          <w:sz w:val="28"/>
          <w:szCs w:val="28"/>
        </w:rPr>
        <w:t xml:space="preserve"> человека, в основные сроки  экзамены по русскому языку</w:t>
      </w:r>
      <w:r w:rsidR="00BF4D91">
        <w:rPr>
          <w:rFonts w:ascii="Times New Roman" w:hAnsi="Times New Roman" w:cs="Times New Roman"/>
          <w:sz w:val="28"/>
          <w:szCs w:val="28"/>
        </w:rPr>
        <w:t xml:space="preserve"> сдали 5,  по </w:t>
      </w:r>
      <w:r w:rsidR="00804E12">
        <w:rPr>
          <w:rFonts w:ascii="Times New Roman" w:hAnsi="Times New Roman" w:cs="Times New Roman"/>
          <w:sz w:val="28"/>
          <w:szCs w:val="28"/>
        </w:rPr>
        <w:t xml:space="preserve"> математике сдали</w:t>
      </w:r>
      <w:r w:rsidRPr="006A3E17">
        <w:rPr>
          <w:rFonts w:ascii="Times New Roman" w:hAnsi="Times New Roman" w:cs="Times New Roman"/>
          <w:sz w:val="28"/>
          <w:szCs w:val="28"/>
        </w:rPr>
        <w:t xml:space="preserve"> </w:t>
      </w:r>
      <w:r w:rsidR="00804E12">
        <w:rPr>
          <w:rFonts w:ascii="Times New Roman" w:hAnsi="Times New Roman" w:cs="Times New Roman"/>
          <w:sz w:val="28"/>
          <w:szCs w:val="28"/>
        </w:rPr>
        <w:t>2, в дополнительные июньские</w:t>
      </w:r>
      <w:r w:rsidRPr="006A3E17">
        <w:rPr>
          <w:rFonts w:ascii="Times New Roman" w:hAnsi="Times New Roman" w:cs="Times New Roman"/>
          <w:sz w:val="28"/>
          <w:szCs w:val="28"/>
        </w:rPr>
        <w:t xml:space="preserve"> сроки  сдал</w:t>
      </w:r>
      <w:r w:rsidR="00804E12">
        <w:rPr>
          <w:rFonts w:ascii="Times New Roman" w:hAnsi="Times New Roman" w:cs="Times New Roman"/>
          <w:sz w:val="28"/>
          <w:szCs w:val="28"/>
        </w:rPr>
        <w:t>и экзамены обучающие</w:t>
      </w:r>
      <w:r w:rsidRPr="006A3E17">
        <w:rPr>
          <w:rFonts w:ascii="Times New Roman" w:hAnsi="Times New Roman" w:cs="Times New Roman"/>
          <w:sz w:val="28"/>
          <w:szCs w:val="28"/>
        </w:rPr>
        <w:t xml:space="preserve">ся </w:t>
      </w:r>
      <w:r w:rsidR="00804E12">
        <w:rPr>
          <w:rFonts w:ascii="Times New Roman" w:hAnsi="Times New Roman" w:cs="Times New Roman"/>
          <w:sz w:val="28"/>
          <w:szCs w:val="28"/>
        </w:rPr>
        <w:t>успешно.</w:t>
      </w:r>
    </w:p>
    <w:p w:rsidR="00653A6A" w:rsidRPr="006A3E17" w:rsidRDefault="00653A6A" w:rsidP="00653A6A">
      <w:pPr>
        <w:spacing w:after="0" w:line="240" w:lineRule="auto"/>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b/>
          <w:bCs/>
          <w:sz w:val="28"/>
          <w:szCs w:val="28"/>
          <w:lang w:eastAsia="ru-RU"/>
        </w:rPr>
        <w:t>Анализ итоговой аттестации выпускников 9 класса</w:t>
      </w: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53A6A" w:rsidRDefault="00653A6A" w:rsidP="00653A6A">
      <w:pPr>
        <w:spacing w:after="0" w:line="240" w:lineRule="auto"/>
        <w:ind w:firstLine="360"/>
        <w:jc w:val="both"/>
        <w:rPr>
          <w:rFonts w:ascii="Times New Roman" w:eastAsia="Times New Roman" w:hAnsi="Times New Roman" w:cs="Times New Roman"/>
          <w:sz w:val="28"/>
          <w:szCs w:val="28"/>
          <w:lang w:eastAsia="ru-RU"/>
        </w:rPr>
      </w:pPr>
      <w:proofErr w:type="gramStart"/>
      <w:r w:rsidRPr="006A3E17">
        <w:rPr>
          <w:rFonts w:ascii="Times New Roman" w:eastAsia="Times New Roman" w:hAnsi="Times New Roman" w:cs="Times New Roman"/>
          <w:sz w:val="28"/>
          <w:szCs w:val="28"/>
          <w:lang w:eastAsia="ru-RU"/>
        </w:rPr>
        <w:t>Выпускники  ступени основного общего образования  в ходе итоговой аттестации по обязательному  учебному  предмету русскому языку  в основные сроки продемонстрировали соответствие знаний требованиям государственных образовательных стандартов (100%), соответствие знаний требованиям государственных образовательных стандартов- 100%. В основные сроки сдачи экзамена по русскому языку прошли необходимый порог 3 обучающихся</w:t>
      </w:r>
      <w:r w:rsidR="00804E12">
        <w:rPr>
          <w:rFonts w:ascii="Times New Roman" w:eastAsia="Times New Roman" w:hAnsi="Times New Roman" w:cs="Times New Roman"/>
          <w:sz w:val="28"/>
          <w:szCs w:val="28"/>
          <w:lang w:eastAsia="ru-RU"/>
        </w:rPr>
        <w:t xml:space="preserve"> в 2023-2024 </w:t>
      </w:r>
      <w:proofErr w:type="spellStart"/>
      <w:r w:rsidR="00804E12">
        <w:rPr>
          <w:rFonts w:ascii="Times New Roman" w:eastAsia="Times New Roman" w:hAnsi="Times New Roman" w:cs="Times New Roman"/>
          <w:sz w:val="28"/>
          <w:szCs w:val="28"/>
          <w:lang w:eastAsia="ru-RU"/>
        </w:rPr>
        <w:t>уч.г</w:t>
      </w:r>
      <w:proofErr w:type="spellEnd"/>
      <w:r w:rsidR="00804E12">
        <w:rPr>
          <w:rFonts w:ascii="Times New Roman" w:eastAsia="Times New Roman" w:hAnsi="Times New Roman" w:cs="Times New Roman"/>
          <w:sz w:val="28"/>
          <w:szCs w:val="28"/>
          <w:lang w:eastAsia="ru-RU"/>
        </w:rPr>
        <w:t>. (первичные баллы- 30 оценка «отлично»;19</w:t>
      </w:r>
      <w:r w:rsidRPr="006A3E17">
        <w:rPr>
          <w:rFonts w:ascii="Times New Roman" w:eastAsia="Times New Roman" w:hAnsi="Times New Roman" w:cs="Times New Roman"/>
          <w:sz w:val="28"/>
          <w:szCs w:val="28"/>
          <w:lang w:eastAsia="ru-RU"/>
        </w:rPr>
        <w:t xml:space="preserve"> </w:t>
      </w:r>
      <w:r w:rsidR="00804E12">
        <w:rPr>
          <w:rFonts w:ascii="Times New Roman" w:eastAsia="Times New Roman" w:hAnsi="Times New Roman" w:cs="Times New Roman"/>
          <w:sz w:val="28"/>
          <w:szCs w:val="28"/>
          <w:lang w:eastAsia="ru-RU"/>
        </w:rPr>
        <w:t>первичных балла – оценка «удовлетворительно</w:t>
      </w:r>
      <w:r w:rsidRPr="006A3E17">
        <w:rPr>
          <w:rFonts w:ascii="Times New Roman" w:eastAsia="Times New Roman" w:hAnsi="Times New Roman" w:cs="Times New Roman"/>
          <w:sz w:val="28"/>
          <w:szCs w:val="28"/>
          <w:lang w:eastAsia="ru-RU"/>
        </w:rPr>
        <w:t>»)</w:t>
      </w:r>
      <w:proofErr w:type="gramEnd"/>
    </w:p>
    <w:p w:rsidR="00804E12" w:rsidRPr="006A3E17" w:rsidRDefault="00804E12" w:rsidP="00804E12">
      <w:pPr>
        <w:spacing w:after="0" w:line="240" w:lineRule="auto"/>
        <w:ind w:firstLine="360"/>
        <w:jc w:val="both"/>
        <w:rPr>
          <w:rFonts w:ascii="Times New Roman" w:eastAsia="Times New Roman" w:hAnsi="Times New Roman" w:cs="Times New Roman"/>
          <w:sz w:val="28"/>
          <w:szCs w:val="28"/>
          <w:lang w:eastAsia="ru-RU"/>
        </w:rPr>
      </w:pPr>
      <w:proofErr w:type="gramStart"/>
      <w:r w:rsidRPr="006A3E17">
        <w:rPr>
          <w:rFonts w:ascii="Times New Roman" w:eastAsia="Times New Roman" w:hAnsi="Times New Roman" w:cs="Times New Roman"/>
          <w:sz w:val="28"/>
          <w:szCs w:val="28"/>
          <w:lang w:eastAsia="ru-RU"/>
        </w:rPr>
        <w:t xml:space="preserve">Выпускники  ступени основного общего образования  в ходе итоговой аттестации по обязательному  учебному  предмету русскому языку  в основные сроки продемонстрировали соответствие знаний требованиям государственных образовательных стандартов (100%), соответствие знаний требованиям государственных образовательных стандартов- 100%. В основные сроки сдачи экзамена по русскому </w:t>
      </w:r>
      <w:r>
        <w:rPr>
          <w:rFonts w:ascii="Times New Roman" w:eastAsia="Times New Roman" w:hAnsi="Times New Roman" w:cs="Times New Roman"/>
          <w:sz w:val="28"/>
          <w:szCs w:val="28"/>
          <w:lang w:eastAsia="ru-RU"/>
        </w:rPr>
        <w:t>языку прошли необходимый порог 5</w:t>
      </w:r>
      <w:r w:rsidRPr="006A3E17">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в 2022-2023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 (первичные баллы- 32 оценка «отлично»;22, 19</w:t>
      </w:r>
      <w:r w:rsidRPr="006A3E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16 первичных балла – оценка «удовлетворительно</w:t>
      </w:r>
      <w:r w:rsidRPr="006A3E17">
        <w:rPr>
          <w:rFonts w:ascii="Times New Roman" w:eastAsia="Times New Roman" w:hAnsi="Times New Roman" w:cs="Times New Roman"/>
          <w:sz w:val="28"/>
          <w:szCs w:val="28"/>
          <w:lang w:eastAsia="ru-RU"/>
        </w:rPr>
        <w:t>»)</w:t>
      </w:r>
      <w:proofErr w:type="gramEnd"/>
    </w:p>
    <w:p w:rsidR="00804E12" w:rsidRPr="006A3E17" w:rsidRDefault="00804E12" w:rsidP="00653A6A">
      <w:pPr>
        <w:spacing w:after="0" w:line="240" w:lineRule="auto"/>
        <w:ind w:firstLine="360"/>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Таким образом,  в сравнении с </w:t>
      </w:r>
      <w:r w:rsidR="007C6881">
        <w:rPr>
          <w:rFonts w:ascii="Times New Roman" w:eastAsia="Times New Roman" w:hAnsi="Times New Roman" w:cs="Times New Roman"/>
          <w:sz w:val="28"/>
          <w:szCs w:val="28"/>
          <w:lang w:eastAsia="ru-RU"/>
        </w:rPr>
        <w:t>ОГЭ- 2023</w:t>
      </w:r>
      <w:r w:rsidR="00983886" w:rsidRPr="006A3E17">
        <w:rPr>
          <w:rFonts w:ascii="Times New Roman" w:eastAsia="Times New Roman" w:hAnsi="Times New Roman" w:cs="Times New Roman"/>
          <w:sz w:val="28"/>
          <w:szCs w:val="28"/>
          <w:lang w:eastAsia="ru-RU"/>
        </w:rPr>
        <w:t xml:space="preserve">   в   ОГЭ -</w:t>
      </w:r>
      <w:r w:rsidR="007C6881">
        <w:rPr>
          <w:rFonts w:ascii="Times New Roman" w:eastAsia="Times New Roman" w:hAnsi="Times New Roman" w:cs="Times New Roman"/>
          <w:sz w:val="28"/>
          <w:szCs w:val="28"/>
          <w:lang w:eastAsia="ru-RU"/>
        </w:rPr>
        <w:t>2024</w:t>
      </w:r>
      <w:r w:rsidRPr="006A3E17">
        <w:rPr>
          <w:rFonts w:ascii="Times New Roman" w:eastAsia="Times New Roman" w:hAnsi="Times New Roman" w:cs="Times New Roman"/>
          <w:sz w:val="28"/>
          <w:szCs w:val="28"/>
          <w:lang w:eastAsia="ru-RU"/>
        </w:rPr>
        <w:t xml:space="preserve"> учебного года</w:t>
      </w:r>
      <w:r w:rsidR="00983886" w:rsidRPr="006A3E17">
        <w:rPr>
          <w:rFonts w:ascii="Times New Roman" w:eastAsia="Times New Roman" w:hAnsi="Times New Roman" w:cs="Times New Roman"/>
          <w:sz w:val="28"/>
          <w:szCs w:val="28"/>
          <w:lang w:eastAsia="ru-RU"/>
        </w:rPr>
        <w:t xml:space="preserve"> положительная динамика.</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Сравнительный анализ Г</w:t>
      </w:r>
      <w:r w:rsidR="007C6881">
        <w:rPr>
          <w:rFonts w:ascii="Times New Roman" w:eastAsia="Times New Roman" w:hAnsi="Times New Roman" w:cs="Times New Roman"/>
          <w:sz w:val="28"/>
          <w:szCs w:val="28"/>
          <w:lang w:eastAsia="ru-RU"/>
        </w:rPr>
        <w:t>ИА по русскому языку  2023 и 2024</w:t>
      </w:r>
      <w:r w:rsidRPr="006A3E17">
        <w:rPr>
          <w:rFonts w:ascii="Times New Roman" w:eastAsia="Times New Roman" w:hAnsi="Times New Roman" w:cs="Times New Roman"/>
          <w:sz w:val="28"/>
          <w:szCs w:val="28"/>
          <w:lang w:eastAsia="ru-RU"/>
        </w:rPr>
        <w:t xml:space="preserve"> года</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tbl>
      <w:tblPr>
        <w:tblStyle w:val="a7"/>
        <w:tblW w:w="0" w:type="auto"/>
        <w:tblLook w:val="04A0"/>
      </w:tblPr>
      <w:tblGrid>
        <w:gridCol w:w="2305"/>
        <w:gridCol w:w="2343"/>
        <w:gridCol w:w="2603"/>
        <w:gridCol w:w="2320"/>
      </w:tblGrid>
      <w:tr w:rsidR="00653A6A" w:rsidRPr="006A3E17" w:rsidTr="000C72A7">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ГИА/год</w:t>
            </w:r>
          </w:p>
        </w:tc>
        <w:tc>
          <w:tcPr>
            <w:tcW w:w="2670"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Основной срок</w:t>
            </w:r>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Допольнительный</w:t>
            </w:r>
            <w:proofErr w:type="spellEnd"/>
          </w:p>
        </w:tc>
        <w:tc>
          <w:tcPr>
            <w:tcW w:w="2671" w:type="dxa"/>
          </w:tcPr>
          <w:p w:rsidR="00653A6A" w:rsidRPr="006A3E17" w:rsidRDefault="00653A6A" w:rsidP="000C72A7">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Качество</w:t>
            </w:r>
          </w:p>
        </w:tc>
      </w:tr>
      <w:tr w:rsidR="00653A6A" w:rsidRPr="006A3E17" w:rsidTr="000C72A7">
        <w:tc>
          <w:tcPr>
            <w:tcW w:w="2670" w:type="dxa"/>
          </w:tcPr>
          <w:p w:rsidR="00653A6A" w:rsidRPr="006A3E17" w:rsidRDefault="007C6881"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w:t>
            </w:r>
            <w:r w:rsidR="00653A6A" w:rsidRPr="006A3E17">
              <w:rPr>
                <w:rFonts w:ascii="Times New Roman" w:eastAsia="Times New Roman" w:hAnsi="Times New Roman" w:cs="Times New Roman"/>
                <w:sz w:val="28"/>
                <w:szCs w:val="28"/>
                <w:lang w:eastAsia="ru-RU"/>
              </w:rPr>
              <w:t xml:space="preserve"> год </w:t>
            </w:r>
          </w:p>
          <w:p w:rsidR="00653A6A" w:rsidRPr="006A3E17" w:rsidRDefault="00944EFA"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53A6A" w:rsidRPr="006A3E17">
              <w:rPr>
                <w:rFonts w:ascii="Times New Roman" w:eastAsia="Times New Roman" w:hAnsi="Times New Roman" w:cs="Times New Roman"/>
                <w:sz w:val="28"/>
                <w:szCs w:val="28"/>
                <w:lang w:eastAsia="ru-RU"/>
              </w:rPr>
              <w:t xml:space="preserve"> чел.)</w:t>
            </w:r>
          </w:p>
        </w:tc>
        <w:tc>
          <w:tcPr>
            <w:tcW w:w="2670" w:type="dxa"/>
          </w:tcPr>
          <w:p w:rsidR="00653A6A" w:rsidRPr="006A3E17" w:rsidRDefault="007C6881" w:rsidP="007C68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653A6A" w:rsidRPr="006A3E17">
              <w:rPr>
                <w:rFonts w:ascii="Times New Roman" w:eastAsia="Times New Roman" w:hAnsi="Times New Roman" w:cs="Times New Roman"/>
                <w:sz w:val="28"/>
                <w:szCs w:val="28"/>
                <w:lang w:eastAsia="ru-RU"/>
              </w:rPr>
              <w:t>%</w:t>
            </w:r>
          </w:p>
        </w:tc>
        <w:tc>
          <w:tcPr>
            <w:tcW w:w="2671" w:type="dxa"/>
          </w:tcPr>
          <w:p w:rsidR="00653A6A" w:rsidRPr="006A3E17" w:rsidRDefault="007C6881" w:rsidP="000C72A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671" w:type="dxa"/>
          </w:tcPr>
          <w:p w:rsidR="00653A6A" w:rsidRPr="006A3E17" w:rsidRDefault="007C6881"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653A6A" w:rsidRPr="006A3E17">
              <w:rPr>
                <w:rFonts w:ascii="Times New Roman" w:eastAsia="Times New Roman" w:hAnsi="Times New Roman" w:cs="Times New Roman"/>
                <w:sz w:val="28"/>
                <w:szCs w:val="28"/>
                <w:lang w:eastAsia="ru-RU"/>
              </w:rPr>
              <w:t>%</w:t>
            </w:r>
          </w:p>
        </w:tc>
      </w:tr>
      <w:tr w:rsidR="00653A6A" w:rsidRPr="006A3E17" w:rsidTr="000C72A7">
        <w:tc>
          <w:tcPr>
            <w:tcW w:w="2670" w:type="dxa"/>
          </w:tcPr>
          <w:p w:rsidR="00653A6A" w:rsidRPr="006A3E17" w:rsidRDefault="007C6881"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w:t>
            </w:r>
            <w:r w:rsidR="00653A6A" w:rsidRPr="006A3E17">
              <w:rPr>
                <w:rFonts w:ascii="Times New Roman" w:eastAsia="Times New Roman" w:hAnsi="Times New Roman" w:cs="Times New Roman"/>
                <w:sz w:val="28"/>
                <w:szCs w:val="28"/>
                <w:lang w:eastAsia="ru-RU"/>
              </w:rPr>
              <w:t xml:space="preserve"> год</w:t>
            </w:r>
          </w:p>
          <w:p w:rsidR="00653A6A" w:rsidRPr="006A3E17" w:rsidRDefault="00944EFA"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53A6A" w:rsidRPr="006A3E17">
              <w:rPr>
                <w:rFonts w:ascii="Times New Roman" w:eastAsia="Times New Roman" w:hAnsi="Times New Roman" w:cs="Times New Roman"/>
                <w:sz w:val="28"/>
                <w:szCs w:val="28"/>
                <w:lang w:eastAsia="ru-RU"/>
              </w:rPr>
              <w:t xml:space="preserve"> чел.)</w:t>
            </w:r>
          </w:p>
        </w:tc>
        <w:tc>
          <w:tcPr>
            <w:tcW w:w="2670" w:type="dxa"/>
          </w:tcPr>
          <w:p w:rsidR="00653A6A" w:rsidRPr="006A3E17" w:rsidRDefault="007C6881" w:rsidP="000C72A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653A6A" w:rsidRPr="006A3E17">
              <w:rPr>
                <w:rFonts w:ascii="Times New Roman" w:eastAsia="Times New Roman" w:hAnsi="Times New Roman" w:cs="Times New Roman"/>
                <w:sz w:val="28"/>
                <w:szCs w:val="28"/>
                <w:lang w:eastAsia="ru-RU"/>
              </w:rPr>
              <w:t>%</w:t>
            </w:r>
          </w:p>
        </w:tc>
        <w:tc>
          <w:tcPr>
            <w:tcW w:w="2671" w:type="dxa"/>
          </w:tcPr>
          <w:p w:rsidR="00653A6A" w:rsidRPr="006A3E17" w:rsidRDefault="007C6881" w:rsidP="000C72A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671" w:type="dxa"/>
          </w:tcPr>
          <w:p w:rsidR="00653A6A" w:rsidRPr="006A3E17" w:rsidRDefault="007C6881" w:rsidP="000C72A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100</w:t>
            </w:r>
            <w:r w:rsidR="00653A6A" w:rsidRPr="006A3E17">
              <w:rPr>
                <w:rFonts w:ascii="Times New Roman" w:eastAsia="Times New Roman" w:hAnsi="Times New Roman" w:cs="Times New Roman"/>
                <w:sz w:val="28"/>
                <w:szCs w:val="28"/>
                <w:lang w:eastAsia="ru-RU"/>
              </w:rPr>
              <w:t>%</w:t>
            </w:r>
          </w:p>
        </w:tc>
      </w:tr>
    </w:tbl>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все обучающиеся преодолели минимальный барьер для сдачи экзамена и получения аттестата. </w:t>
      </w:r>
    </w:p>
    <w:p w:rsidR="007C6881" w:rsidRDefault="007C6881" w:rsidP="00653A6A">
      <w:pPr>
        <w:spacing w:after="0" w:line="240" w:lineRule="auto"/>
        <w:ind w:firstLine="708"/>
        <w:jc w:val="center"/>
        <w:rPr>
          <w:rFonts w:ascii="Times New Roman" w:eastAsia="Times New Roman" w:hAnsi="Times New Roman" w:cs="Times New Roman"/>
          <w:b/>
          <w:sz w:val="28"/>
          <w:szCs w:val="28"/>
          <w:u w:val="single"/>
          <w:lang w:eastAsia="ru-RU"/>
        </w:rPr>
      </w:pPr>
    </w:p>
    <w:p w:rsidR="000D7D73" w:rsidRDefault="000D7D73" w:rsidP="000D7D73">
      <w:pPr>
        <w:spacing w:after="0" w:line="240" w:lineRule="auto"/>
        <w:ind w:firstLine="360"/>
        <w:jc w:val="both"/>
        <w:rPr>
          <w:rFonts w:ascii="Times New Roman" w:eastAsia="Times New Roman" w:hAnsi="Times New Roman" w:cs="Times New Roman"/>
          <w:sz w:val="28"/>
          <w:szCs w:val="28"/>
          <w:lang w:eastAsia="ru-RU"/>
        </w:rPr>
      </w:pPr>
      <w:proofErr w:type="gramStart"/>
      <w:r w:rsidRPr="006A3E17">
        <w:rPr>
          <w:rFonts w:ascii="Times New Roman" w:eastAsia="Times New Roman" w:hAnsi="Times New Roman" w:cs="Times New Roman"/>
          <w:sz w:val="28"/>
          <w:szCs w:val="28"/>
          <w:lang w:eastAsia="ru-RU"/>
        </w:rPr>
        <w:t>Выпускники  ступени основного общего образования  в ходе итоговой аттестации по обязательному  у</w:t>
      </w:r>
      <w:r>
        <w:rPr>
          <w:rFonts w:ascii="Times New Roman" w:eastAsia="Times New Roman" w:hAnsi="Times New Roman" w:cs="Times New Roman"/>
          <w:sz w:val="28"/>
          <w:szCs w:val="28"/>
          <w:lang w:eastAsia="ru-RU"/>
        </w:rPr>
        <w:t>чебному  предмету математика</w:t>
      </w:r>
      <w:r w:rsidRPr="006A3E17">
        <w:rPr>
          <w:rFonts w:ascii="Times New Roman" w:eastAsia="Times New Roman" w:hAnsi="Times New Roman" w:cs="Times New Roman"/>
          <w:sz w:val="28"/>
          <w:szCs w:val="28"/>
          <w:lang w:eastAsia="ru-RU"/>
        </w:rPr>
        <w:t xml:space="preserve">  в основные сроки продемонстрировали соответствие знаний требованиям </w:t>
      </w:r>
      <w:r w:rsidRPr="006A3E17">
        <w:rPr>
          <w:rFonts w:ascii="Times New Roman" w:eastAsia="Times New Roman" w:hAnsi="Times New Roman" w:cs="Times New Roman"/>
          <w:sz w:val="28"/>
          <w:szCs w:val="28"/>
          <w:lang w:eastAsia="ru-RU"/>
        </w:rPr>
        <w:lastRenderedPageBreak/>
        <w:t>государственных образовательных стандартов (100%), соответствие знаний требованиям государственных образовательных стандартов- 100%. В основные с</w:t>
      </w:r>
      <w:r>
        <w:rPr>
          <w:rFonts w:ascii="Times New Roman" w:eastAsia="Times New Roman" w:hAnsi="Times New Roman" w:cs="Times New Roman"/>
          <w:sz w:val="28"/>
          <w:szCs w:val="28"/>
          <w:lang w:eastAsia="ru-RU"/>
        </w:rPr>
        <w:t>роки сдачи экзамена по математике прошли необходимый порог 2</w:t>
      </w:r>
      <w:r w:rsidRPr="006A3E17">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в 2023-2024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 (первичные баллы-21оценка «хорошо</w:t>
      </w:r>
      <w:r w:rsidR="0008572E">
        <w:rPr>
          <w:rFonts w:ascii="Times New Roman" w:eastAsia="Times New Roman" w:hAnsi="Times New Roman" w:cs="Times New Roman"/>
          <w:sz w:val="28"/>
          <w:szCs w:val="28"/>
          <w:lang w:eastAsia="ru-RU"/>
        </w:rPr>
        <w:t>»;</w:t>
      </w:r>
      <w:proofErr w:type="gramEnd"/>
      <w:r w:rsidR="0008572E">
        <w:rPr>
          <w:rFonts w:ascii="Times New Roman" w:eastAsia="Times New Roman" w:hAnsi="Times New Roman" w:cs="Times New Roman"/>
          <w:sz w:val="28"/>
          <w:szCs w:val="28"/>
          <w:lang w:eastAsia="ru-RU"/>
        </w:rPr>
        <w:t xml:space="preserve"> в дополнительные июньские сроки один обучающийся сдал (первичный балл 9, оценка «удовлетворительно»)</w:t>
      </w:r>
    </w:p>
    <w:p w:rsidR="0008572E" w:rsidRDefault="000D7D73" w:rsidP="0008572E">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Выпускники  ступени основного общего образования  в ходе итоговой аттестации по обязательному  у</w:t>
      </w:r>
      <w:r w:rsidR="0008572E">
        <w:rPr>
          <w:rFonts w:ascii="Times New Roman" w:eastAsia="Times New Roman" w:hAnsi="Times New Roman" w:cs="Times New Roman"/>
          <w:sz w:val="28"/>
          <w:szCs w:val="28"/>
          <w:lang w:eastAsia="ru-RU"/>
        </w:rPr>
        <w:t>чебному  предмету математике</w:t>
      </w:r>
      <w:r w:rsidRPr="006A3E17">
        <w:rPr>
          <w:rFonts w:ascii="Times New Roman" w:eastAsia="Times New Roman" w:hAnsi="Times New Roman" w:cs="Times New Roman"/>
          <w:sz w:val="28"/>
          <w:szCs w:val="28"/>
          <w:lang w:eastAsia="ru-RU"/>
        </w:rPr>
        <w:t xml:space="preserve">  в основные сроки продемонстрировали соответствие знаний требованиям государственных образовательных стандартов (100%), соответствие знаний требованиям государственных образовательных стандартов- 100%. В основные с</w:t>
      </w:r>
      <w:r w:rsidR="0008572E">
        <w:rPr>
          <w:rFonts w:ascii="Times New Roman" w:eastAsia="Times New Roman" w:hAnsi="Times New Roman" w:cs="Times New Roman"/>
          <w:sz w:val="28"/>
          <w:szCs w:val="28"/>
          <w:lang w:eastAsia="ru-RU"/>
        </w:rPr>
        <w:t>роки сдачи экзамена по математике</w:t>
      </w:r>
      <w:r>
        <w:rPr>
          <w:rFonts w:ascii="Times New Roman" w:eastAsia="Times New Roman" w:hAnsi="Times New Roman" w:cs="Times New Roman"/>
          <w:sz w:val="28"/>
          <w:szCs w:val="28"/>
          <w:lang w:eastAsia="ru-RU"/>
        </w:rPr>
        <w:t xml:space="preserve"> прошли необходимый поро</w:t>
      </w:r>
      <w:r w:rsidR="0008572E">
        <w:rPr>
          <w:rFonts w:ascii="Times New Roman" w:eastAsia="Times New Roman" w:hAnsi="Times New Roman" w:cs="Times New Roman"/>
          <w:sz w:val="28"/>
          <w:szCs w:val="28"/>
          <w:lang w:eastAsia="ru-RU"/>
        </w:rPr>
        <w:t>г 2</w:t>
      </w:r>
      <w:r w:rsidRPr="006A3E17">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 xml:space="preserve"> в 2022-2023 </w:t>
      </w:r>
      <w:proofErr w:type="spellStart"/>
      <w:r>
        <w:rPr>
          <w:rFonts w:ascii="Times New Roman" w:eastAsia="Times New Roman" w:hAnsi="Times New Roman" w:cs="Times New Roman"/>
          <w:sz w:val="28"/>
          <w:szCs w:val="28"/>
          <w:lang w:eastAsia="ru-RU"/>
        </w:rPr>
        <w:t>уч.г</w:t>
      </w:r>
      <w:proofErr w:type="spellEnd"/>
      <w:r>
        <w:rPr>
          <w:rFonts w:ascii="Times New Roman" w:eastAsia="Times New Roman" w:hAnsi="Times New Roman" w:cs="Times New Roman"/>
          <w:sz w:val="28"/>
          <w:szCs w:val="28"/>
          <w:lang w:eastAsia="ru-RU"/>
        </w:rPr>
        <w:t>. (первичные баллы- 32</w:t>
      </w:r>
      <w:r w:rsidR="0008572E">
        <w:rPr>
          <w:rFonts w:ascii="Times New Roman" w:eastAsia="Times New Roman" w:hAnsi="Times New Roman" w:cs="Times New Roman"/>
          <w:sz w:val="28"/>
          <w:szCs w:val="28"/>
          <w:lang w:eastAsia="ru-RU"/>
        </w:rPr>
        <w:t xml:space="preserve">14 и 12 оценка </w:t>
      </w:r>
      <w:r>
        <w:rPr>
          <w:rFonts w:ascii="Times New Roman" w:eastAsia="Times New Roman" w:hAnsi="Times New Roman" w:cs="Times New Roman"/>
          <w:sz w:val="28"/>
          <w:szCs w:val="28"/>
          <w:lang w:eastAsia="ru-RU"/>
        </w:rPr>
        <w:t xml:space="preserve"> «удовлетворительно</w:t>
      </w:r>
      <w:r w:rsidRPr="006A3E17">
        <w:rPr>
          <w:rFonts w:ascii="Times New Roman" w:eastAsia="Times New Roman" w:hAnsi="Times New Roman" w:cs="Times New Roman"/>
          <w:sz w:val="28"/>
          <w:szCs w:val="28"/>
          <w:lang w:eastAsia="ru-RU"/>
        </w:rPr>
        <w:t>»)</w:t>
      </w:r>
      <w:proofErr w:type="gramStart"/>
      <w:r w:rsidR="0008572E">
        <w:rPr>
          <w:rFonts w:ascii="Times New Roman" w:eastAsia="Times New Roman" w:hAnsi="Times New Roman" w:cs="Times New Roman"/>
          <w:sz w:val="28"/>
          <w:szCs w:val="28"/>
          <w:lang w:eastAsia="ru-RU"/>
        </w:rPr>
        <w:t>.</w:t>
      </w:r>
      <w:proofErr w:type="gramEnd"/>
      <w:r w:rsidR="0008572E">
        <w:rPr>
          <w:rFonts w:ascii="Times New Roman" w:eastAsia="Times New Roman" w:hAnsi="Times New Roman" w:cs="Times New Roman"/>
          <w:sz w:val="28"/>
          <w:szCs w:val="28"/>
          <w:lang w:eastAsia="ru-RU"/>
        </w:rPr>
        <w:t xml:space="preserve"> В дополнительные июньские сроки три обучающийся сдали: один (первичный балл 11, оценка «удовлетворительно», два первичные баллы 15  оценка «хорошо»)</w:t>
      </w:r>
    </w:p>
    <w:p w:rsidR="000D7D73" w:rsidRPr="006A3E17" w:rsidRDefault="000D7D73" w:rsidP="0008572E">
      <w:pPr>
        <w:spacing w:after="0" w:line="240" w:lineRule="auto"/>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Таким образом,  в сравнении с </w:t>
      </w:r>
      <w:r>
        <w:rPr>
          <w:rFonts w:ascii="Times New Roman" w:eastAsia="Times New Roman" w:hAnsi="Times New Roman" w:cs="Times New Roman"/>
          <w:sz w:val="28"/>
          <w:szCs w:val="28"/>
          <w:lang w:eastAsia="ru-RU"/>
        </w:rPr>
        <w:t>ОГЭ- 2023</w:t>
      </w:r>
      <w:r w:rsidRPr="006A3E17">
        <w:rPr>
          <w:rFonts w:ascii="Times New Roman" w:eastAsia="Times New Roman" w:hAnsi="Times New Roman" w:cs="Times New Roman"/>
          <w:sz w:val="28"/>
          <w:szCs w:val="28"/>
          <w:lang w:eastAsia="ru-RU"/>
        </w:rPr>
        <w:t xml:space="preserve">   в   ОГЭ -</w:t>
      </w:r>
      <w:r>
        <w:rPr>
          <w:rFonts w:ascii="Times New Roman" w:eastAsia="Times New Roman" w:hAnsi="Times New Roman" w:cs="Times New Roman"/>
          <w:sz w:val="28"/>
          <w:szCs w:val="28"/>
          <w:lang w:eastAsia="ru-RU"/>
        </w:rPr>
        <w:t>2024</w:t>
      </w:r>
      <w:r w:rsidRPr="006A3E17">
        <w:rPr>
          <w:rFonts w:ascii="Times New Roman" w:eastAsia="Times New Roman" w:hAnsi="Times New Roman" w:cs="Times New Roman"/>
          <w:sz w:val="28"/>
          <w:szCs w:val="28"/>
          <w:lang w:eastAsia="ru-RU"/>
        </w:rPr>
        <w:t xml:space="preserve"> учебного года положительная динамика.</w:t>
      </w:r>
    </w:p>
    <w:p w:rsidR="000D7D73" w:rsidRPr="006A3E17" w:rsidRDefault="000D7D73" w:rsidP="000D7D73">
      <w:pPr>
        <w:spacing w:after="0" w:line="240" w:lineRule="auto"/>
        <w:ind w:firstLine="360"/>
        <w:jc w:val="both"/>
        <w:rPr>
          <w:rFonts w:ascii="Times New Roman" w:eastAsia="Times New Roman" w:hAnsi="Times New Roman" w:cs="Times New Roman"/>
          <w:sz w:val="28"/>
          <w:szCs w:val="28"/>
          <w:lang w:eastAsia="ru-RU"/>
        </w:rPr>
      </w:pPr>
    </w:p>
    <w:p w:rsidR="000D7D73" w:rsidRPr="006A3E17" w:rsidRDefault="000D7D73" w:rsidP="000D7D73">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Сравнительный анализ Г</w:t>
      </w:r>
      <w:r w:rsidR="0008572E">
        <w:rPr>
          <w:rFonts w:ascii="Times New Roman" w:eastAsia="Times New Roman" w:hAnsi="Times New Roman" w:cs="Times New Roman"/>
          <w:sz w:val="28"/>
          <w:szCs w:val="28"/>
          <w:lang w:eastAsia="ru-RU"/>
        </w:rPr>
        <w:t>ИА по математике</w:t>
      </w:r>
      <w:r>
        <w:rPr>
          <w:rFonts w:ascii="Times New Roman" w:eastAsia="Times New Roman" w:hAnsi="Times New Roman" w:cs="Times New Roman"/>
          <w:sz w:val="28"/>
          <w:szCs w:val="28"/>
          <w:lang w:eastAsia="ru-RU"/>
        </w:rPr>
        <w:t xml:space="preserve">  2023 и 2024</w:t>
      </w:r>
      <w:r w:rsidRPr="006A3E17">
        <w:rPr>
          <w:rFonts w:ascii="Times New Roman" w:eastAsia="Times New Roman" w:hAnsi="Times New Roman" w:cs="Times New Roman"/>
          <w:sz w:val="28"/>
          <w:szCs w:val="28"/>
          <w:lang w:eastAsia="ru-RU"/>
        </w:rPr>
        <w:t xml:space="preserve"> года</w:t>
      </w:r>
    </w:p>
    <w:p w:rsidR="000D7D73" w:rsidRPr="006A3E17" w:rsidRDefault="000D7D73" w:rsidP="000D7D73">
      <w:pPr>
        <w:spacing w:after="0" w:line="240" w:lineRule="auto"/>
        <w:ind w:firstLine="360"/>
        <w:jc w:val="both"/>
        <w:rPr>
          <w:rFonts w:ascii="Times New Roman" w:eastAsia="Times New Roman" w:hAnsi="Times New Roman" w:cs="Times New Roman"/>
          <w:sz w:val="28"/>
          <w:szCs w:val="28"/>
          <w:lang w:eastAsia="ru-RU"/>
        </w:rPr>
      </w:pPr>
    </w:p>
    <w:tbl>
      <w:tblPr>
        <w:tblStyle w:val="a7"/>
        <w:tblW w:w="0" w:type="auto"/>
        <w:tblLook w:val="04A0"/>
      </w:tblPr>
      <w:tblGrid>
        <w:gridCol w:w="2305"/>
        <w:gridCol w:w="2343"/>
        <w:gridCol w:w="2603"/>
        <w:gridCol w:w="2320"/>
      </w:tblGrid>
      <w:tr w:rsidR="000D7D73" w:rsidRPr="006A3E17" w:rsidTr="00D90A30">
        <w:tc>
          <w:tcPr>
            <w:tcW w:w="2670" w:type="dxa"/>
          </w:tcPr>
          <w:p w:rsidR="000D7D73" w:rsidRPr="006A3E17" w:rsidRDefault="000D7D73" w:rsidP="00D90A30">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ГИА/год</w:t>
            </w:r>
          </w:p>
        </w:tc>
        <w:tc>
          <w:tcPr>
            <w:tcW w:w="2670" w:type="dxa"/>
          </w:tcPr>
          <w:p w:rsidR="000D7D73" w:rsidRPr="006A3E17" w:rsidRDefault="000D7D73" w:rsidP="00D90A30">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Основной срок</w:t>
            </w:r>
          </w:p>
        </w:tc>
        <w:tc>
          <w:tcPr>
            <w:tcW w:w="2671" w:type="dxa"/>
          </w:tcPr>
          <w:p w:rsidR="000D7D73" w:rsidRPr="006A3E17" w:rsidRDefault="000D7D73" w:rsidP="00D90A30">
            <w:pPr>
              <w:jc w:val="both"/>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Допольнительный</w:t>
            </w:r>
            <w:proofErr w:type="spellEnd"/>
          </w:p>
        </w:tc>
        <w:tc>
          <w:tcPr>
            <w:tcW w:w="2671" w:type="dxa"/>
          </w:tcPr>
          <w:p w:rsidR="000D7D73" w:rsidRPr="006A3E17" w:rsidRDefault="000D7D73" w:rsidP="00D90A30">
            <w:pPr>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Качество</w:t>
            </w:r>
          </w:p>
        </w:tc>
      </w:tr>
      <w:tr w:rsidR="000D7D73" w:rsidRPr="006A3E17" w:rsidTr="00D90A30">
        <w:tc>
          <w:tcPr>
            <w:tcW w:w="2670" w:type="dxa"/>
          </w:tcPr>
          <w:p w:rsidR="000D7D73" w:rsidRPr="006A3E17" w:rsidRDefault="00944EFA"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w:t>
            </w:r>
            <w:r w:rsidR="000D7D73" w:rsidRPr="006A3E17">
              <w:rPr>
                <w:rFonts w:ascii="Times New Roman" w:eastAsia="Times New Roman" w:hAnsi="Times New Roman" w:cs="Times New Roman"/>
                <w:sz w:val="28"/>
                <w:szCs w:val="28"/>
                <w:lang w:eastAsia="ru-RU"/>
              </w:rPr>
              <w:t xml:space="preserve"> год </w:t>
            </w:r>
          </w:p>
          <w:p w:rsidR="000D7D73" w:rsidRPr="006A3E17" w:rsidRDefault="0008572E"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D7D73" w:rsidRPr="006A3E17">
              <w:rPr>
                <w:rFonts w:ascii="Times New Roman" w:eastAsia="Times New Roman" w:hAnsi="Times New Roman" w:cs="Times New Roman"/>
                <w:sz w:val="28"/>
                <w:szCs w:val="28"/>
                <w:lang w:eastAsia="ru-RU"/>
              </w:rPr>
              <w:t xml:space="preserve"> </w:t>
            </w:r>
            <w:r w:rsidR="00944EFA">
              <w:rPr>
                <w:rFonts w:ascii="Times New Roman" w:eastAsia="Times New Roman" w:hAnsi="Times New Roman" w:cs="Times New Roman"/>
                <w:sz w:val="28"/>
                <w:szCs w:val="28"/>
                <w:lang w:eastAsia="ru-RU"/>
              </w:rPr>
              <w:t>5</w:t>
            </w:r>
            <w:r w:rsidR="000D7D73" w:rsidRPr="006A3E17">
              <w:rPr>
                <w:rFonts w:ascii="Times New Roman" w:eastAsia="Times New Roman" w:hAnsi="Times New Roman" w:cs="Times New Roman"/>
                <w:sz w:val="28"/>
                <w:szCs w:val="28"/>
                <w:lang w:eastAsia="ru-RU"/>
              </w:rPr>
              <w:t>чел.)</w:t>
            </w:r>
          </w:p>
        </w:tc>
        <w:tc>
          <w:tcPr>
            <w:tcW w:w="2670" w:type="dxa"/>
          </w:tcPr>
          <w:p w:rsidR="000D7D73" w:rsidRPr="006A3E17" w:rsidRDefault="00944EFA" w:rsidP="00D90A3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671" w:type="dxa"/>
          </w:tcPr>
          <w:p w:rsidR="000D7D73" w:rsidRPr="006A3E17" w:rsidRDefault="00944EFA" w:rsidP="00D90A3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2671" w:type="dxa"/>
          </w:tcPr>
          <w:p w:rsidR="000D7D73" w:rsidRPr="006A3E17" w:rsidRDefault="00944EFA"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40</w:t>
            </w:r>
            <w:r w:rsidR="000D7D73" w:rsidRPr="006A3E17">
              <w:rPr>
                <w:rFonts w:ascii="Times New Roman" w:eastAsia="Times New Roman" w:hAnsi="Times New Roman" w:cs="Times New Roman"/>
                <w:sz w:val="28"/>
                <w:szCs w:val="28"/>
                <w:lang w:eastAsia="ru-RU"/>
              </w:rPr>
              <w:t>%</w:t>
            </w:r>
          </w:p>
        </w:tc>
      </w:tr>
      <w:tr w:rsidR="000D7D73" w:rsidRPr="006A3E17" w:rsidTr="00D90A30">
        <w:tc>
          <w:tcPr>
            <w:tcW w:w="2670" w:type="dxa"/>
          </w:tcPr>
          <w:p w:rsidR="000D7D73" w:rsidRPr="006A3E17" w:rsidRDefault="000D7D73"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w:t>
            </w:r>
            <w:r w:rsidRPr="006A3E17">
              <w:rPr>
                <w:rFonts w:ascii="Times New Roman" w:eastAsia="Times New Roman" w:hAnsi="Times New Roman" w:cs="Times New Roman"/>
                <w:sz w:val="28"/>
                <w:szCs w:val="28"/>
                <w:lang w:eastAsia="ru-RU"/>
              </w:rPr>
              <w:t xml:space="preserve"> год</w:t>
            </w:r>
          </w:p>
          <w:p w:rsidR="000D7D73" w:rsidRPr="006A3E17" w:rsidRDefault="00944EFA"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7D73" w:rsidRPr="006A3E17">
              <w:rPr>
                <w:rFonts w:ascii="Times New Roman" w:eastAsia="Times New Roman" w:hAnsi="Times New Roman" w:cs="Times New Roman"/>
                <w:sz w:val="28"/>
                <w:szCs w:val="28"/>
                <w:lang w:eastAsia="ru-RU"/>
              </w:rPr>
              <w:t xml:space="preserve"> чел.)</w:t>
            </w:r>
          </w:p>
        </w:tc>
        <w:tc>
          <w:tcPr>
            <w:tcW w:w="2670" w:type="dxa"/>
          </w:tcPr>
          <w:p w:rsidR="000D7D73" w:rsidRPr="006A3E17" w:rsidRDefault="00944EFA" w:rsidP="00D90A3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66,7</w:t>
            </w:r>
          </w:p>
        </w:tc>
        <w:tc>
          <w:tcPr>
            <w:tcW w:w="2671" w:type="dxa"/>
          </w:tcPr>
          <w:p w:rsidR="000D7D73" w:rsidRPr="006A3E17" w:rsidRDefault="00944EFA" w:rsidP="00944E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p>
        </w:tc>
        <w:tc>
          <w:tcPr>
            <w:tcW w:w="2671" w:type="dxa"/>
          </w:tcPr>
          <w:p w:rsidR="000D7D73" w:rsidRPr="006A3E17" w:rsidRDefault="00944EFA" w:rsidP="00D90A3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66,6</w:t>
            </w:r>
            <w:r w:rsidR="000D7D73" w:rsidRPr="006A3E17">
              <w:rPr>
                <w:rFonts w:ascii="Times New Roman" w:eastAsia="Times New Roman" w:hAnsi="Times New Roman" w:cs="Times New Roman"/>
                <w:sz w:val="28"/>
                <w:szCs w:val="28"/>
                <w:lang w:eastAsia="ru-RU"/>
              </w:rPr>
              <w:t>%</w:t>
            </w:r>
          </w:p>
        </w:tc>
      </w:tr>
    </w:tbl>
    <w:p w:rsidR="000D7D73" w:rsidRPr="006A3E17" w:rsidRDefault="000D7D73" w:rsidP="000D7D73">
      <w:pPr>
        <w:spacing w:after="0" w:line="240" w:lineRule="auto"/>
        <w:ind w:firstLine="360"/>
        <w:jc w:val="both"/>
        <w:rPr>
          <w:rFonts w:ascii="Times New Roman" w:eastAsia="Times New Roman" w:hAnsi="Times New Roman" w:cs="Times New Roman"/>
          <w:sz w:val="28"/>
          <w:szCs w:val="28"/>
          <w:lang w:eastAsia="ru-RU"/>
        </w:rPr>
      </w:pPr>
    </w:p>
    <w:p w:rsidR="000D7D73" w:rsidRPr="006A3E17" w:rsidRDefault="000D7D73" w:rsidP="000D7D73">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 все обучающиеся преодолели минимальный барьер для сдачи экзамена и получения аттестата. </w:t>
      </w:r>
    </w:p>
    <w:p w:rsidR="007C6881" w:rsidRDefault="007C6881" w:rsidP="000D7D73">
      <w:pPr>
        <w:tabs>
          <w:tab w:val="left" w:pos="2004"/>
        </w:tabs>
        <w:spacing w:after="0" w:line="240" w:lineRule="auto"/>
        <w:ind w:firstLine="708"/>
        <w:rPr>
          <w:rFonts w:ascii="Times New Roman" w:eastAsia="Times New Roman" w:hAnsi="Times New Roman" w:cs="Times New Roman"/>
          <w:b/>
          <w:sz w:val="28"/>
          <w:szCs w:val="28"/>
          <w:u w:val="single"/>
          <w:lang w:eastAsia="ru-RU"/>
        </w:rPr>
      </w:pPr>
    </w:p>
    <w:p w:rsidR="007C6881" w:rsidRDefault="007C6881" w:rsidP="00653A6A">
      <w:pPr>
        <w:spacing w:after="0" w:line="240" w:lineRule="auto"/>
        <w:ind w:firstLine="708"/>
        <w:jc w:val="center"/>
        <w:rPr>
          <w:rFonts w:ascii="Times New Roman" w:eastAsia="Times New Roman" w:hAnsi="Times New Roman" w:cs="Times New Roman"/>
          <w:b/>
          <w:sz w:val="28"/>
          <w:szCs w:val="28"/>
          <w:u w:val="single"/>
          <w:lang w:eastAsia="ru-RU"/>
        </w:rPr>
      </w:pPr>
    </w:p>
    <w:p w:rsidR="007C6881" w:rsidRDefault="007C6881" w:rsidP="00653A6A">
      <w:pPr>
        <w:spacing w:after="0" w:line="240" w:lineRule="auto"/>
        <w:ind w:firstLine="708"/>
        <w:jc w:val="center"/>
        <w:rPr>
          <w:rFonts w:ascii="Times New Roman" w:eastAsia="Times New Roman" w:hAnsi="Times New Roman" w:cs="Times New Roman"/>
          <w:b/>
          <w:sz w:val="28"/>
          <w:szCs w:val="28"/>
          <w:u w:val="single"/>
          <w:lang w:eastAsia="ru-RU"/>
        </w:rPr>
      </w:pPr>
    </w:p>
    <w:p w:rsidR="00653A6A" w:rsidRPr="006A3E17" w:rsidRDefault="00653A6A" w:rsidP="00653A6A">
      <w:pPr>
        <w:spacing w:after="0" w:line="240" w:lineRule="auto"/>
        <w:ind w:firstLine="708"/>
        <w:jc w:val="center"/>
        <w:rPr>
          <w:rFonts w:ascii="Times New Roman" w:eastAsia="Times New Roman" w:hAnsi="Times New Roman" w:cs="Times New Roman"/>
          <w:b/>
          <w:sz w:val="28"/>
          <w:szCs w:val="28"/>
          <w:u w:val="single"/>
          <w:lang w:eastAsia="ru-RU"/>
        </w:rPr>
      </w:pPr>
      <w:r w:rsidRPr="006A3E17">
        <w:rPr>
          <w:rFonts w:ascii="Times New Roman" w:eastAsia="Times New Roman" w:hAnsi="Times New Roman" w:cs="Times New Roman"/>
          <w:b/>
          <w:sz w:val="28"/>
          <w:szCs w:val="28"/>
          <w:u w:val="single"/>
          <w:lang w:eastAsia="ru-RU"/>
        </w:rPr>
        <w:t>9 класс</w:t>
      </w:r>
    </w:p>
    <w:p w:rsidR="00653A6A" w:rsidRPr="006A3E17" w:rsidRDefault="00653A6A" w:rsidP="00653A6A">
      <w:pPr>
        <w:spacing w:before="100" w:beforeAutospacing="1" w:after="100" w:afterAutospacing="1" w:line="240" w:lineRule="auto"/>
        <w:jc w:val="center"/>
        <w:rPr>
          <w:rFonts w:ascii="Times New Roman" w:hAnsi="Times New Roman" w:cs="Times New Roman"/>
          <w:b/>
          <w:i/>
          <w:sz w:val="28"/>
          <w:szCs w:val="28"/>
          <w:lang w:eastAsia="ru-RU"/>
        </w:rPr>
      </w:pPr>
      <w:r w:rsidRPr="006A3E17">
        <w:rPr>
          <w:rFonts w:ascii="Times New Roman" w:hAnsi="Times New Roman" w:cs="Times New Roman"/>
          <w:b/>
          <w:i/>
          <w:sz w:val="28"/>
          <w:szCs w:val="28"/>
          <w:lang w:eastAsia="ru-RU"/>
        </w:rPr>
        <w:t xml:space="preserve">Результаты  </w:t>
      </w:r>
      <w:proofErr w:type="gramStart"/>
      <w:r w:rsidRPr="006A3E17">
        <w:rPr>
          <w:rFonts w:ascii="Times New Roman" w:hAnsi="Times New Roman" w:cs="Times New Roman"/>
          <w:b/>
          <w:i/>
          <w:sz w:val="28"/>
          <w:szCs w:val="28"/>
          <w:lang w:eastAsia="ru-RU"/>
        </w:rPr>
        <w:t>школьного</w:t>
      </w:r>
      <w:proofErr w:type="gramEnd"/>
      <w:r w:rsidRPr="006A3E17">
        <w:rPr>
          <w:rFonts w:ascii="Times New Roman" w:hAnsi="Times New Roman" w:cs="Times New Roman"/>
          <w:b/>
          <w:i/>
          <w:sz w:val="28"/>
          <w:szCs w:val="28"/>
          <w:lang w:eastAsia="ru-RU"/>
        </w:rPr>
        <w:t xml:space="preserve"> пробного ОГЭ по русскому языку</w:t>
      </w:r>
    </w:p>
    <w:p w:rsidR="00653A6A" w:rsidRPr="006A3E17" w:rsidRDefault="00653A6A" w:rsidP="00653A6A">
      <w:pPr>
        <w:pStyle w:val="a9"/>
        <w:shd w:val="clear" w:color="auto" w:fill="FFFFFF"/>
        <w:spacing w:before="0" w:beforeAutospacing="0" w:after="0" w:afterAutospacing="0"/>
        <w:ind w:firstLine="708"/>
        <w:jc w:val="both"/>
        <w:rPr>
          <w:sz w:val="28"/>
          <w:szCs w:val="28"/>
        </w:rPr>
      </w:pPr>
      <w:r w:rsidRPr="006A3E17">
        <w:rPr>
          <w:bCs/>
          <w:sz w:val="28"/>
          <w:szCs w:val="28"/>
        </w:rPr>
        <w:t xml:space="preserve">Результаты  </w:t>
      </w:r>
      <w:proofErr w:type="gramStart"/>
      <w:r w:rsidRPr="006A3E17">
        <w:rPr>
          <w:bCs/>
          <w:sz w:val="28"/>
          <w:szCs w:val="28"/>
        </w:rPr>
        <w:t>школьного</w:t>
      </w:r>
      <w:proofErr w:type="gramEnd"/>
      <w:r w:rsidRPr="006A3E17">
        <w:rPr>
          <w:bCs/>
          <w:sz w:val="28"/>
          <w:szCs w:val="28"/>
        </w:rPr>
        <w:t xml:space="preserve"> пробного ОГЭ по русскому языку. </w:t>
      </w:r>
      <w:proofErr w:type="gramStart"/>
      <w:r w:rsidRPr="006A3E17">
        <w:rPr>
          <w:bCs/>
          <w:sz w:val="28"/>
          <w:szCs w:val="28"/>
        </w:rPr>
        <w:t>Минимальный балл для результата «удовлетворительно» -15 б.</w:t>
      </w:r>
      <w:r w:rsidRPr="006A3E17">
        <w:rPr>
          <w:sz w:val="28"/>
          <w:szCs w:val="28"/>
        </w:rPr>
        <w:t xml:space="preserve">        Проведение пробного экзамена обнаружило необходимость усиления внимания к работе по формиро</w:t>
      </w:r>
      <w:r w:rsidRPr="006A3E17">
        <w:rPr>
          <w:sz w:val="28"/>
          <w:szCs w:val="28"/>
        </w:rPr>
        <w:softHyphen/>
        <w:t>ванию теоретических знаний по русскому языку учащихся основной школы, предполагающей овладение основными ви</w:t>
      </w:r>
      <w:r w:rsidRPr="006A3E17">
        <w:rPr>
          <w:sz w:val="28"/>
          <w:szCs w:val="28"/>
        </w:rPr>
        <w:softHyphen/>
        <w:t>дами речевой деятельности – умением воспринимать устную и письменную речь и создавать собственные выска</w:t>
      </w:r>
      <w:r w:rsidRPr="006A3E17">
        <w:rPr>
          <w:sz w:val="28"/>
          <w:szCs w:val="28"/>
        </w:rPr>
        <w:softHyphen/>
        <w:t>зывания, а также владением орфографическими и пунктуационными нормами языка.</w:t>
      </w:r>
      <w:proofErr w:type="gramEnd"/>
      <w:r w:rsidRPr="006A3E17">
        <w:rPr>
          <w:sz w:val="28"/>
          <w:szCs w:val="28"/>
        </w:rPr>
        <w:t xml:space="preserve"> При оценке коммуникативной компетенции выпускников 9-х классов особое внимание </w:t>
      </w:r>
      <w:r w:rsidRPr="006A3E17">
        <w:rPr>
          <w:sz w:val="28"/>
          <w:szCs w:val="28"/>
        </w:rPr>
        <w:lastRenderedPageBreak/>
        <w:t>уделялось уме</w:t>
      </w:r>
      <w:r w:rsidRPr="006A3E17">
        <w:rPr>
          <w:sz w:val="28"/>
          <w:szCs w:val="28"/>
        </w:rPr>
        <w:softHyphen/>
        <w:t>нию извлекать из прочитанного текста соответствующую информацию для аргументации своих утверждений.</w:t>
      </w:r>
    </w:p>
    <w:p w:rsidR="00653A6A" w:rsidRPr="006A3E17" w:rsidRDefault="00653A6A" w:rsidP="00653A6A">
      <w:pPr>
        <w:pStyle w:val="a9"/>
        <w:shd w:val="clear" w:color="auto" w:fill="FFFFFF"/>
        <w:spacing w:before="0" w:beforeAutospacing="0" w:after="0" w:afterAutospacing="0"/>
        <w:ind w:firstLine="708"/>
        <w:jc w:val="both"/>
        <w:rPr>
          <w:sz w:val="28"/>
          <w:szCs w:val="28"/>
        </w:rPr>
      </w:pPr>
      <w:r w:rsidRPr="006A3E17">
        <w:rPr>
          <w:sz w:val="28"/>
          <w:szCs w:val="28"/>
        </w:rPr>
        <w:t>Результаты проверки выполнения 3 части экзаменационной работы показали, что наибольшие трудности вы</w:t>
      </w:r>
      <w:r w:rsidRPr="006A3E17">
        <w:rPr>
          <w:sz w:val="28"/>
          <w:szCs w:val="28"/>
        </w:rPr>
        <w:softHyphen/>
        <w:t>пускники испытывают, применяя орфографические и пунктуационные нормы в письменной речи. Результаты написания пробника были доведены до сведения родителей, проведено родительское собрание, индивидуальные консультации.</w:t>
      </w:r>
    </w:p>
    <w:tbl>
      <w:tblPr>
        <w:tblW w:w="425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50"/>
        <w:gridCol w:w="530"/>
        <w:gridCol w:w="916"/>
        <w:gridCol w:w="835"/>
        <w:gridCol w:w="894"/>
        <w:gridCol w:w="989"/>
        <w:gridCol w:w="1085"/>
        <w:gridCol w:w="1085"/>
        <w:gridCol w:w="1080"/>
      </w:tblGrid>
      <w:tr w:rsidR="00653A6A" w:rsidRPr="006A3E17" w:rsidTr="000C72A7">
        <w:trPr>
          <w:gridAfter w:val="4"/>
          <w:wAfter w:w="2661" w:type="pct"/>
          <w:trHeight w:val="230"/>
        </w:trPr>
        <w:tc>
          <w:tcPr>
            <w:tcW w:w="2339" w:type="pct"/>
            <w:gridSpan w:val="5"/>
          </w:tcPr>
          <w:p w:rsidR="00653A6A" w:rsidRPr="006A3E17" w:rsidRDefault="00653A6A" w:rsidP="000C72A7">
            <w:pPr>
              <w:pStyle w:val="a8"/>
              <w:jc w:val="center"/>
              <w:rPr>
                <w:b/>
                <w:sz w:val="28"/>
                <w:szCs w:val="28"/>
              </w:rPr>
            </w:pPr>
            <w:r w:rsidRPr="006A3E17">
              <w:rPr>
                <w:b/>
                <w:sz w:val="28"/>
                <w:szCs w:val="28"/>
              </w:rPr>
              <w:t>Оценка за выполнение работы</w:t>
            </w:r>
          </w:p>
        </w:tc>
      </w:tr>
      <w:tr w:rsidR="00653A6A" w:rsidRPr="006A3E17" w:rsidTr="000C72A7">
        <w:trPr>
          <w:gridAfter w:val="4"/>
          <w:wAfter w:w="2661" w:type="pct"/>
          <w:trHeight w:val="671"/>
        </w:trPr>
        <w:tc>
          <w:tcPr>
            <w:tcW w:w="679" w:type="pct"/>
            <w:gridSpan w:val="2"/>
          </w:tcPr>
          <w:p w:rsidR="00653A6A" w:rsidRPr="006A3E17" w:rsidRDefault="00653A6A" w:rsidP="000C72A7">
            <w:pPr>
              <w:pStyle w:val="a8"/>
              <w:jc w:val="center"/>
              <w:rPr>
                <w:b/>
                <w:sz w:val="28"/>
                <w:szCs w:val="28"/>
              </w:rPr>
            </w:pPr>
            <w:r w:rsidRPr="006A3E17">
              <w:rPr>
                <w:b/>
                <w:sz w:val="28"/>
                <w:szCs w:val="28"/>
              </w:rPr>
              <w:t>«2»</w:t>
            </w:r>
          </w:p>
          <w:p w:rsidR="00653A6A" w:rsidRPr="006A3E17" w:rsidRDefault="00653A6A" w:rsidP="000C72A7">
            <w:pPr>
              <w:pStyle w:val="a8"/>
              <w:jc w:val="center"/>
              <w:rPr>
                <w:b/>
                <w:sz w:val="28"/>
                <w:szCs w:val="28"/>
              </w:rPr>
            </w:pPr>
            <w:r w:rsidRPr="006A3E17">
              <w:rPr>
                <w:b/>
                <w:sz w:val="28"/>
                <w:szCs w:val="28"/>
              </w:rPr>
              <w:t>0 - 14</w:t>
            </w:r>
          </w:p>
        </w:tc>
        <w:tc>
          <w:tcPr>
            <w:tcW w:w="575" w:type="pct"/>
          </w:tcPr>
          <w:p w:rsidR="00653A6A" w:rsidRPr="006A3E17" w:rsidRDefault="00653A6A" w:rsidP="000C72A7">
            <w:pPr>
              <w:pStyle w:val="a8"/>
              <w:jc w:val="center"/>
              <w:rPr>
                <w:b/>
                <w:sz w:val="28"/>
                <w:szCs w:val="28"/>
              </w:rPr>
            </w:pPr>
            <w:r w:rsidRPr="006A3E17">
              <w:rPr>
                <w:b/>
                <w:sz w:val="28"/>
                <w:szCs w:val="28"/>
              </w:rPr>
              <w:t>«3»</w:t>
            </w:r>
          </w:p>
          <w:p w:rsidR="00653A6A" w:rsidRPr="006A3E17" w:rsidRDefault="00653A6A" w:rsidP="000C72A7">
            <w:pPr>
              <w:pStyle w:val="a8"/>
              <w:jc w:val="center"/>
              <w:rPr>
                <w:b/>
                <w:sz w:val="28"/>
                <w:szCs w:val="28"/>
              </w:rPr>
            </w:pPr>
            <w:r w:rsidRPr="006A3E17">
              <w:rPr>
                <w:b/>
                <w:sz w:val="28"/>
                <w:szCs w:val="28"/>
              </w:rPr>
              <w:t>15 - 24</w:t>
            </w:r>
          </w:p>
        </w:tc>
        <w:tc>
          <w:tcPr>
            <w:tcW w:w="524" w:type="pct"/>
          </w:tcPr>
          <w:p w:rsidR="00653A6A" w:rsidRPr="006A3E17" w:rsidRDefault="00653A6A" w:rsidP="000C72A7">
            <w:pPr>
              <w:pStyle w:val="a8"/>
              <w:jc w:val="center"/>
              <w:rPr>
                <w:b/>
                <w:sz w:val="28"/>
                <w:szCs w:val="28"/>
              </w:rPr>
            </w:pPr>
            <w:r w:rsidRPr="006A3E17">
              <w:rPr>
                <w:b/>
                <w:sz w:val="28"/>
                <w:szCs w:val="28"/>
              </w:rPr>
              <w:t>«4»</w:t>
            </w:r>
          </w:p>
          <w:p w:rsidR="00653A6A" w:rsidRPr="006A3E17" w:rsidRDefault="00653A6A" w:rsidP="000C72A7">
            <w:pPr>
              <w:pStyle w:val="a8"/>
              <w:jc w:val="center"/>
              <w:rPr>
                <w:b/>
                <w:sz w:val="28"/>
                <w:szCs w:val="28"/>
              </w:rPr>
            </w:pPr>
            <w:r w:rsidRPr="006A3E17">
              <w:rPr>
                <w:b/>
                <w:sz w:val="28"/>
                <w:szCs w:val="28"/>
              </w:rPr>
              <w:t>25 - 33</w:t>
            </w:r>
          </w:p>
        </w:tc>
        <w:tc>
          <w:tcPr>
            <w:tcW w:w="561" w:type="pct"/>
          </w:tcPr>
          <w:p w:rsidR="00653A6A" w:rsidRPr="006A3E17" w:rsidRDefault="00653A6A" w:rsidP="000C72A7">
            <w:pPr>
              <w:pStyle w:val="a8"/>
              <w:jc w:val="center"/>
              <w:rPr>
                <w:b/>
                <w:sz w:val="28"/>
                <w:szCs w:val="28"/>
              </w:rPr>
            </w:pPr>
            <w:r w:rsidRPr="006A3E17">
              <w:rPr>
                <w:b/>
                <w:sz w:val="28"/>
                <w:szCs w:val="28"/>
              </w:rPr>
              <w:t>«5»</w:t>
            </w:r>
          </w:p>
          <w:p w:rsidR="00653A6A" w:rsidRPr="006A3E17" w:rsidRDefault="00653A6A" w:rsidP="000C72A7">
            <w:pPr>
              <w:pStyle w:val="a8"/>
              <w:jc w:val="center"/>
              <w:rPr>
                <w:b/>
                <w:sz w:val="28"/>
                <w:szCs w:val="28"/>
              </w:rPr>
            </w:pPr>
            <w:r w:rsidRPr="006A3E17">
              <w:rPr>
                <w:b/>
                <w:sz w:val="28"/>
                <w:szCs w:val="28"/>
              </w:rPr>
              <w:t xml:space="preserve">34 </w:t>
            </w:r>
            <w:r w:rsidR="009D54FE">
              <w:rPr>
                <w:b/>
                <w:sz w:val="28"/>
                <w:szCs w:val="28"/>
              </w:rPr>
              <w:t>–</w:t>
            </w:r>
            <w:r w:rsidRPr="006A3E17">
              <w:rPr>
                <w:b/>
                <w:sz w:val="28"/>
                <w:szCs w:val="28"/>
              </w:rPr>
              <w:t xml:space="preserve"> 39</w:t>
            </w:r>
          </w:p>
        </w:tc>
      </w:tr>
      <w:tr w:rsidR="00653A6A" w:rsidRPr="006A3E17" w:rsidTr="000C72A7">
        <w:trPr>
          <w:gridAfter w:val="4"/>
          <w:wAfter w:w="2661" w:type="pct"/>
          <w:trHeight w:hRule="exact" w:val="379"/>
        </w:trPr>
        <w:tc>
          <w:tcPr>
            <w:tcW w:w="679" w:type="pct"/>
            <w:gridSpan w:val="2"/>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w:t>
            </w:r>
          </w:p>
        </w:tc>
        <w:tc>
          <w:tcPr>
            <w:tcW w:w="575" w:type="pct"/>
          </w:tcPr>
          <w:p w:rsidR="00653A6A" w:rsidRPr="006A3E17" w:rsidRDefault="00EE00BD" w:rsidP="00EE00BD">
            <w:pPr>
              <w:tabs>
                <w:tab w:val="left" w:pos="12616"/>
              </w:tabs>
              <w:ind w:left="-58" w:right="-141"/>
              <w:rPr>
                <w:rFonts w:ascii="Times New Roman" w:hAnsi="Times New Roman" w:cs="Times New Roman"/>
                <w:b/>
                <w:sz w:val="28"/>
                <w:szCs w:val="28"/>
              </w:rPr>
            </w:pPr>
            <w:r>
              <w:rPr>
                <w:rFonts w:ascii="Times New Roman" w:hAnsi="Times New Roman" w:cs="Times New Roman"/>
                <w:b/>
                <w:sz w:val="28"/>
                <w:szCs w:val="28"/>
              </w:rPr>
              <w:t>6</w:t>
            </w:r>
          </w:p>
        </w:tc>
        <w:tc>
          <w:tcPr>
            <w:tcW w:w="524" w:type="pct"/>
          </w:tcPr>
          <w:p w:rsidR="00653A6A" w:rsidRPr="006A3E17" w:rsidRDefault="00EE00BD" w:rsidP="000C72A7">
            <w:pPr>
              <w:tabs>
                <w:tab w:val="left" w:pos="12616"/>
              </w:tabs>
              <w:ind w:left="-58" w:right="-141"/>
              <w:jc w:val="center"/>
              <w:rPr>
                <w:rFonts w:ascii="Times New Roman" w:hAnsi="Times New Roman" w:cs="Times New Roman"/>
                <w:b/>
                <w:sz w:val="28"/>
                <w:szCs w:val="28"/>
              </w:rPr>
            </w:pPr>
            <w:r>
              <w:rPr>
                <w:rFonts w:ascii="Times New Roman" w:hAnsi="Times New Roman" w:cs="Times New Roman"/>
                <w:b/>
                <w:sz w:val="28"/>
                <w:szCs w:val="28"/>
              </w:rPr>
              <w:t>3</w:t>
            </w:r>
          </w:p>
        </w:tc>
        <w:tc>
          <w:tcPr>
            <w:tcW w:w="561" w:type="pct"/>
          </w:tcPr>
          <w:p w:rsidR="00653A6A" w:rsidRPr="006A3E17" w:rsidRDefault="00653A6A" w:rsidP="000C72A7">
            <w:pPr>
              <w:tabs>
                <w:tab w:val="left" w:pos="12616"/>
              </w:tabs>
              <w:ind w:left="-58" w:right="-141"/>
              <w:jc w:val="center"/>
              <w:rPr>
                <w:rFonts w:ascii="Times New Roman" w:hAnsi="Times New Roman" w:cs="Times New Roman"/>
                <w:b/>
                <w:sz w:val="28"/>
                <w:szCs w:val="28"/>
              </w:rPr>
            </w:pPr>
            <w:r w:rsidRPr="006A3E17">
              <w:rPr>
                <w:rFonts w:ascii="Times New Roman" w:hAnsi="Times New Roman" w:cs="Times New Roman"/>
                <w:b/>
                <w:sz w:val="28"/>
                <w:szCs w:val="28"/>
              </w:rPr>
              <w:t>-</w:t>
            </w:r>
          </w:p>
        </w:tc>
      </w:tr>
      <w:tr w:rsidR="00653A6A" w:rsidRPr="006A3E17" w:rsidTr="000C72A7">
        <w:trPr>
          <w:trHeight w:val="1090"/>
        </w:trPr>
        <w:tc>
          <w:tcPr>
            <w:tcW w:w="346" w:type="pct"/>
            <w:vAlign w:val="center"/>
          </w:tcPr>
          <w:p w:rsidR="00653A6A" w:rsidRPr="006A3E17" w:rsidRDefault="00653A6A" w:rsidP="000C72A7">
            <w:pPr>
              <w:pStyle w:val="a8"/>
              <w:jc w:val="center"/>
              <w:rPr>
                <w:sz w:val="28"/>
                <w:szCs w:val="28"/>
              </w:rPr>
            </w:pPr>
            <w:r w:rsidRPr="006A3E17">
              <w:rPr>
                <w:sz w:val="28"/>
                <w:szCs w:val="28"/>
              </w:rPr>
              <w:t>№</w:t>
            </w:r>
          </w:p>
        </w:tc>
        <w:tc>
          <w:tcPr>
            <w:tcW w:w="2614" w:type="pct"/>
            <w:gridSpan w:val="5"/>
            <w:vAlign w:val="center"/>
          </w:tcPr>
          <w:p w:rsidR="00653A6A" w:rsidRPr="006A3E17" w:rsidRDefault="00653A6A" w:rsidP="000C72A7">
            <w:pPr>
              <w:pStyle w:val="a8"/>
              <w:jc w:val="center"/>
              <w:rPr>
                <w:sz w:val="28"/>
                <w:szCs w:val="28"/>
              </w:rPr>
            </w:pPr>
            <w:r w:rsidRPr="006A3E17">
              <w:rPr>
                <w:sz w:val="28"/>
                <w:szCs w:val="28"/>
              </w:rPr>
              <w:t xml:space="preserve">Список </w:t>
            </w:r>
            <w:proofErr w:type="gramStart"/>
            <w:r w:rsidRPr="006A3E17">
              <w:rPr>
                <w:sz w:val="28"/>
                <w:szCs w:val="28"/>
              </w:rPr>
              <w:t>обучающихся</w:t>
            </w:r>
            <w:proofErr w:type="gramEnd"/>
          </w:p>
        </w:tc>
        <w:tc>
          <w:tcPr>
            <w:tcW w:w="681" w:type="pct"/>
            <w:vAlign w:val="center"/>
          </w:tcPr>
          <w:p w:rsidR="00653A6A" w:rsidRPr="006A3E17" w:rsidRDefault="00653A6A" w:rsidP="000C72A7">
            <w:pPr>
              <w:pStyle w:val="a8"/>
              <w:jc w:val="center"/>
              <w:rPr>
                <w:sz w:val="28"/>
                <w:szCs w:val="28"/>
              </w:rPr>
            </w:pPr>
            <w:r w:rsidRPr="006A3E17">
              <w:rPr>
                <w:sz w:val="28"/>
                <w:szCs w:val="28"/>
              </w:rPr>
              <w:t>Вариант</w:t>
            </w:r>
          </w:p>
          <w:p w:rsidR="00653A6A" w:rsidRPr="006A3E17" w:rsidRDefault="00653A6A" w:rsidP="000C72A7">
            <w:pPr>
              <w:pStyle w:val="a8"/>
              <w:jc w:val="center"/>
              <w:rPr>
                <w:sz w:val="28"/>
                <w:szCs w:val="28"/>
              </w:rPr>
            </w:pPr>
            <w:r w:rsidRPr="006A3E17">
              <w:rPr>
                <w:sz w:val="28"/>
                <w:szCs w:val="28"/>
              </w:rPr>
              <w:t>КИМ</w:t>
            </w:r>
          </w:p>
        </w:tc>
        <w:tc>
          <w:tcPr>
            <w:tcW w:w="681" w:type="pct"/>
          </w:tcPr>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r w:rsidRPr="006A3E17">
              <w:rPr>
                <w:sz w:val="28"/>
                <w:szCs w:val="28"/>
              </w:rPr>
              <w:t>Баллы</w:t>
            </w:r>
          </w:p>
        </w:tc>
        <w:tc>
          <w:tcPr>
            <w:tcW w:w="679" w:type="pct"/>
          </w:tcPr>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p>
          <w:p w:rsidR="00653A6A" w:rsidRPr="006A3E17" w:rsidRDefault="00653A6A" w:rsidP="000C72A7">
            <w:pPr>
              <w:pStyle w:val="a8"/>
              <w:jc w:val="center"/>
              <w:rPr>
                <w:sz w:val="28"/>
                <w:szCs w:val="28"/>
              </w:rPr>
            </w:pPr>
            <w:r w:rsidRPr="006A3E17">
              <w:rPr>
                <w:sz w:val="28"/>
                <w:szCs w:val="28"/>
              </w:rPr>
              <w:t>Оценка</w:t>
            </w:r>
          </w:p>
        </w:tc>
      </w:tr>
      <w:tr w:rsidR="00653A6A" w:rsidRPr="006A3E17" w:rsidTr="000C72A7">
        <w:trPr>
          <w:trHeight w:hRule="exact" w:val="308"/>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9D54FE" w:rsidP="000C72A7">
            <w:pPr>
              <w:rPr>
                <w:rFonts w:ascii="Times New Roman" w:hAnsi="Times New Roman" w:cs="Times New Roman"/>
                <w:sz w:val="28"/>
                <w:szCs w:val="28"/>
                <w:u w:val="single"/>
              </w:rPr>
            </w:pPr>
            <w:proofErr w:type="spellStart"/>
            <w:r>
              <w:rPr>
                <w:rFonts w:ascii="Times New Roman" w:hAnsi="Times New Roman" w:cs="Times New Roman"/>
                <w:sz w:val="28"/>
                <w:szCs w:val="28"/>
                <w:u w:val="single"/>
              </w:rPr>
              <w:t>Венедюхин</w:t>
            </w:r>
            <w:proofErr w:type="spellEnd"/>
            <w:r>
              <w:rPr>
                <w:rFonts w:ascii="Times New Roman" w:hAnsi="Times New Roman" w:cs="Times New Roman"/>
                <w:sz w:val="28"/>
                <w:szCs w:val="28"/>
                <w:u w:val="single"/>
              </w:rPr>
              <w:t xml:space="preserve"> Дмитрий</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681" w:type="pct"/>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w:t>
            </w:r>
            <w:r w:rsidR="00EE00BD">
              <w:rPr>
                <w:rFonts w:ascii="Times New Roman" w:hAnsi="Times New Roman" w:cs="Times New Roman"/>
                <w:sz w:val="28"/>
                <w:szCs w:val="28"/>
              </w:rPr>
              <w:t>8</w:t>
            </w:r>
          </w:p>
        </w:tc>
        <w:tc>
          <w:tcPr>
            <w:tcW w:w="679"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653A6A" w:rsidRPr="006A3E17" w:rsidTr="000C72A7">
        <w:trPr>
          <w:trHeight w:hRule="exact" w:val="28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2</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9D54FE" w:rsidP="000C72A7">
            <w:pPr>
              <w:rPr>
                <w:rFonts w:ascii="Times New Roman" w:hAnsi="Times New Roman" w:cs="Times New Roman"/>
                <w:sz w:val="28"/>
                <w:szCs w:val="28"/>
              </w:rPr>
            </w:pPr>
            <w:proofErr w:type="spellStart"/>
            <w:r>
              <w:rPr>
                <w:rFonts w:ascii="Times New Roman" w:hAnsi="Times New Roman" w:cs="Times New Roman"/>
                <w:sz w:val="28"/>
                <w:szCs w:val="28"/>
              </w:rPr>
              <w:t>Голофастов</w:t>
            </w:r>
            <w:proofErr w:type="spellEnd"/>
            <w:r>
              <w:rPr>
                <w:rFonts w:ascii="Times New Roman" w:hAnsi="Times New Roman" w:cs="Times New Roman"/>
                <w:sz w:val="28"/>
                <w:szCs w:val="28"/>
              </w:rPr>
              <w:t xml:space="preserve"> Михаил</w:t>
            </w:r>
          </w:p>
        </w:tc>
        <w:tc>
          <w:tcPr>
            <w:tcW w:w="681" w:type="pct"/>
            <w:vAlign w:val="center"/>
          </w:tcPr>
          <w:p w:rsidR="00653A6A" w:rsidRPr="006A3E17" w:rsidRDefault="00653A6A" w:rsidP="000C72A7">
            <w:pPr>
              <w:tabs>
                <w:tab w:val="left" w:pos="12616"/>
              </w:tabs>
              <w:ind w:left="-58" w:right="-141"/>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681"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16</w:t>
            </w:r>
          </w:p>
        </w:tc>
        <w:tc>
          <w:tcPr>
            <w:tcW w:w="679"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653A6A" w:rsidRPr="006A3E17" w:rsidTr="000C72A7">
        <w:trPr>
          <w:trHeight w:hRule="exact" w:val="27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3</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9D54FE" w:rsidP="000C72A7">
            <w:pPr>
              <w:rPr>
                <w:rFonts w:ascii="Times New Roman" w:hAnsi="Times New Roman" w:cs="Times New Roman"/>
                <w:sz w:val="28"/>
                <w:szCs w:val="28"/>
              </w:rPr>
            </w:pPr>
            <w:r>
              <w:rPr>
                <w:rFonts w:ascii="Times New Roman" w:hAnsi="Times New Roman" w:cs="Times New Roman"/>
                <w:sz w:val="28"/>
                <w:szCs w:val="28"/>
              </w:rPr>
              <w:t>Гапеева Полина</w:t>
            </w:r>
          </w:p>
        </w:tc>
        <w:tc>
          <w:tcPr>
            <w:tcW w:w="681" w:type="pct"/>
            <w:vAlign w:val="center"/>
          </w:tcPr>
          <w:p w:rsidR="00653A6A"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w:t>
            </w:r>
          </w:p>
        </w:tc>
        <w:tc>
          <w:tcPr>
            <w:tcW w:w="681"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25</w:t>
            </w:r>
          </w:p>
        </w:tc>
        <w:tc>
          <w:tcPr>
            <w:tcW w:w="679"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4</w:t>
            </w:r>
          </w:p>
        </w:tc>
      </w:tr>
      <w:tr w:rsidR="00653A6A" w:rsidRPr="006A3E17" w:rsidTr="000C72A7">
        <w:trPr>
          <w:trHeight w:hRule="exact" w:val="274"/>
        </w:trPr>
        <w:tc>
          <w:tcPr>
            <w:tcW w:w="346" w:type="pct"/>
            <w:vAlign w:val="center"/>
          </w:tcPr>
          <w:p w:rsidR="00653A6A" w:rsidRPr="006A3E17" w:rsidRDefault="00653A6A" w:rsidP="000C72A7">
            <w:pPr>
              <w:tabs>
                <w:tab w:val="left" w:pos="12616"/>
              </w:tabs>
              <w:ind w:left="-108" w:right="-133"/>
              <w:jc w:val="center"/>
              <w:rPr>
                <w:rFonts w:ascii="Times New Roman" w:hAnsi="Times New Roman" w:cs="Times New Roman"/>
                <w:sz w:val="28"/>
                <w:szCs w:val="28"/>
              </w:rPr>
            </w:pPr>
            <w:r w:rsidRPr="006A3E17">
              <w:rPr>
                <w:rFonts w:ascii="Times New Roman" w:hAnsi="Times New Roman" w:cs="Times New Roman"/>
                <w:sz w:val="28"/>
                <w:szCs w:val="28"/>
              </w:rPr>
              <w:t>4</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653A6A" w:rsidRPr="006A3E17" w:rsidRDefault="009D54FE" w:rsidP="000C72A7">
            <w:pPr>
              <w:rPr>
                <w:rFonts w:ascii="Times New Roman" w:hAnsi="Times New Roman" w:cs="Times New Roman"/>
                <w:sz w:val="28"/>
                <w:szCs w:val="28"/>
              </w:rPr>
            </w:pPr>
            <w:proofErr w:type="spellStart"/>
            <w:r>
              <w:rPr>
                <w:rFonts w:ascii="Times New Roman" w:hAnsi="Times New Roman" w:cs="Times New Roman"/>
                <w:sz w:val="28"/>
                <w:szCs w:val="28"/>
              </w:rPr>
              <w:t>Косоухов</w:t>
            </w:r>
            <w:proofErr w:type="spellEnd"/>
            <w:r>
              <w:rPr>
                <w:rFonts w:ascii="Times New Roman" w:hAnsi="Times New Roman" w:cs="Times New Roman"/>
                <w:sz w:val="28"/>
                <w:szCs w:val="28"/>
              </w:rPr>
              <w:t xml:space="preserve"> Дмитрий</w:t>
            </w:r>
          </w:p>
        </w:tc>
        <w:tc>
          <w:tcPr>
            <w:tcW w:w="681" w:type="pct"/>
            <w:vAlign w:val="center"/>
          </w:tcPr>
          <w:p w:rsidR="00653A6A"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w:t>
            </w:r>
          </w:p>
        </w:tc>
        <w:tc>
          <w:tcPr>
            <w:tcW w:w="681"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16</w:t>
            </w:r>
          </w:p>
        </w:tc>
        <w:tc>
          <w:tcPr>
            <w:tcW w:w="679" w:type="pct"/>
          </w:tcPr>
          <w:p w:rsidR="00653A6A"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9D54FE" w:rsidRPr="006A3E17" w:rsidTr="000C72A7">
        <w:trPr>
          <w:trHeight w:hRule="exact" w:val="274"/>
        </w:trPr>
        <w:tc>
          <w:tcPr>
            <w:tcW w:w="346" w:type="pct"/>
            <w:vAlign w:val="center"/>
          </w:tcPr>
          <w:p w:rsidR="009D54FE" w:rsidRPr="006A3E17" w:rsidRDefault="009D54FE" w:rsidP="000C72A7">
            <w:pPr>
              <w:tabs>
                <w:tab w:val="left" w:pos="12616"/>
              </w:tabs>
              <w:ind w:left="-108" w:right="-133"/>
              <w:jc w:val="center"/>
              <w:rPr>
                <w:rFonts w:ascii="Times New Roman" w:hAnsi="Times New Roman" w:cs="Times New Roman"/>
                <w:sz w:val="28"/>
                <w:szCs w:val="28"/>
              </w:rPr>
            </w:pPr>
            <w:r>
              <w:rPr>
                <w:rFonts w:ascii="Times New Roman" w:hAnsi="Times New Roman" w:cs="Times New Roman"/>
                <w:sz w:val="28"/>
                <w:szCs w:val="28"/>
              </w:rPr>
              <w:t>5</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9D54FE" w:rsidRDefault="009D54FE" w:rsidP="000C72A7">
            <w:pPr>
              <w:rPr>
                <w:rFonts w:ascii="Times New Roman" w:hAnsi="Times New Roman" w:cs="Times New Roman"/>
                <w:sz w:val="28"/>
                <w:szCs w:val="28"/>
              </w:rPr>
            </w:pPr>
            <w:r>
              <w:rPr>
                <w:rFonts w:ascii="Times New Roman" w:hAnsi="Times New Roman" w:cs="Times New Roman"/>
                <w:sz w:val="28"/>
                <w:szCs w:val="28"/>
              </w:rPr>
              <w:t>Кочергин Николай</w:t>
            </w:r>
          </w:p>
        </w:tc>
        <w:tc>
          <w:tcPr>
            <w:tcW w:w="681" w:type="pct"/>
            <w:vAlign w:val="center"/>
          </w:tcPr>
          <w:p w:rsidR="009D54FE"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w:t>
            </w:r>
          </w:p>
        </w:tc>
        <w:tc>
          <w:tcPr>
            <w:tcW w:w="681"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18</w:t>
            </w:r>
          </w:p>
        </w:tc>
        <w:tc>
          <w:tcPr>
            <w:tcW w:w="679"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9D54FE" w:rsidRPr="006A3E17" w:rsidTr="000C72A7">
        <w:trPr>
          <w:trHeight w:hRule="exact" w:val="274"/>
        </w:trPr>
        <w:tc>
          <w:tcPr>
            <w:tcW w:w="346" w:type="pct"/>
            <w:vAlign w:val="center"/>
          </w:tcPr>
          <w:p w:rsidR="009D54FE" w:rsidRPr="006A3E17" w:rsidRDefault="009D54FE" w:rsidP="000C72A7">
            <w:pPr>
              <w:tabs>
                <w:tab w:val="left" w:pos="12616"/>
              </w:tabs>
              <w:ind w:left="-108" w:right="-133"/>
              <w:jc w:val="center"/>
              <w:rPr>
                <w:rFonts w:ascii="Times New Roman" w:hAnsi="Times New Roman" w:cs="Times New Roman"/>
                <w:sz w:val="28"/>
                <w:szCs w:val="28"/>
              </w:rPr>
            </w:pPr>
            <w:r>
              <w:rPr>
                <w:rFonts w:ascii="Times New Roman" w:hAnsi="Times New Roman" w:cs="Times New Roman"/>
                <w:sz w:val="28"/>
                <w:szCs w:val="28"/>
              </w:rPr>
              <w:t>6</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9D54FE" w:rsidRDefault="009D54FE" w:rsidP="000C72A7">
            <w:pPr>
              <w:rPr>
                <w:rFonts w:ascii="Times New Roman" w:hAnsi="Times New Roman" w:cs="Times New Roman"/>
                <w:sz w:val="28"/>
                <w:szCs w:val="28"/>
              </w:rPr>
            </w:pPr>
            <w:r>
              <w:rPr>
                <w:rFonts w:ascii="Times New Roman" w:hAnsi="Times New Roman" w:cs="Times New Roman"/>
                <w:sz w:val="28"/>
                <w:szCs w:val="28"/>
              </w:rPr>
              <w:t>Кузнецова Екатерина</w:t>
            </w:r>
          </w:p>
        </w:tc>
        <w:tc>
          <w:tcPr>
            <w:tcW w:w="681" w:type="pct"/>
            <w:vAlign w:val="center"/>
          </w:tcPr>
          <w:p w:rsidR="009D54FE"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w:t>
            </w:r>
          </w:p>
        </w:tc>
        <w:tc>
          <w:tcPr>
            <w:tcW w:w="681"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19</w:t>
            </w:r>
          </w:p>
        </w:tc>
        <w:tc>
          <w:tcPr>
            <w:tcW w:w="679"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9D54FE" w:rsidRPr="006A3E17" w:rsidTr="000C72A7">
        <w:trPr>
          <w:trHeight w:hRule="exact" w:val="274"/>
        </w:trPr>
        <w:tc>
          <w:tcPr>
            <w:tcW w:w="346" w:type="pct"/>
            <w:vAlign w:val="center"/>
          </w:tcPr>
          <w:p w:rsidR="009D54FE" w:rsidRPr="006A3E17" w:rsidRDefault="009D54FE" w:rsidP="000C72A7">
            <w:pPr>
              <w:tabs>
                <w:tab w:val="left" w:pos="12616"/>
              </w:tabs>
              <w:ind w:left="-108" w:right="-133"/>
              <w:jc w:val="center"/>
              <w:rPr>
                <w:rFonts w:ascii="Times New Roman" w:hAnsi="Times New Roman" w:cs="Times New Roman"/>
                <w:sz w:val="28"/>
                <w:szCs w:val="28"/>
              </w:rPr>
            </w:pPr>
            <w:r>
              <w:rPr>
                <w:rFonts w:ascii="Times New Roman" w:hAnsi="Times New Roman" w:cs="Times New Roman"/>
                <w:sz w:val="28"/>
                <w:szCs w:val="28"/>
              </w:rPr>
              <w:t>7</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9D54FE" w:rsidRDefault="009D54FE" w:rsidP="000C72A7">
            <w:pPr>
              <w:rPr>
                <w:rFonts w:ascii="Times New Roman" w:hAnsi="Times New Roman" w:cs="Times New Roman"/>
                <w:sz w:val="28"/>
                <w:szCs w:val="28"/>
              </w:rPr>
            </w:pPr>
            <w:r>
              <w:rPr>
                <w:rFonts w:ascii="Times New Roman" w:hAnsi="Times New Roman" w:cs="Times New Roman"/>
                <w:sz w:val="28"/>
                <w:szCs w:val="28"/>
              </w:rPr>
              <w:t>Пикалов Андрей</w:t>
            </w:r>
          </w:p>
        </w:tc>
        <w:tc>
          <w:tcPr>
            <w:tcW w:w="681" w:type="pct"/>
            <w:vAlign w:val="center"/>
          </w:tcPr>
          <w:p w:rsidR="009D54FE"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w:t>
            </w:r>
          </w:p>
        </w:tc>
        <w:tc>
          <w:tcPr>
            <w:tcW w:w="681"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16</w:t>
            </w:r>
          </w:p>
        </w:tc>
        <w:tc>
          <w:tcPr>
            <w:tcW w:w="679"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3</w:t>
            </w:r>
          </w:p>
        </w:tc>
      </w:tr>
      <w:tr w:rsidR="009D54FE" w:rsidRPr="006A3E17" w:rsidTr="000C72A7">
        <w:trPr>
          <w:trHeight w:hRule="exact" w:val="274"/>
        </w:trPr>
        <w:tc>
          <w:tcPr>
            <w:tcW w:w="346" w:type="pct"/>
            <w:vAlign w:val="center"/>
          </w:tcPr>
          <w:p w:rsidR="009D54FE" w:rsidRPr="006A3E17" w:rsidRDefault="009D54FE" w:rsidP="000C72A7">
            <w:pPr>
              <w:tabs>
                <w:tab w:val="left" w:pos="12616"/>
              </w:tabs>
              <w:ind w:left="-108" w:right="-133"/>
              <w:jc w:val="center"/>
              <w:rPr>
                <w:rFonts w:ascii="Times New Roman" w:hAnsi="Times New Roman" w:cs="Times New Roman"/>
                <w:sz w:val="28"/>
                <w:szCs w:val="28"/>
              </w:rPr>
            </w:pPr>
            <w:r>
              <w:rPr>
                <w:rFonts w:ascii="Times New Roman" w:hAnsi="Times New Roman" w:cs="Times New Roman"/>
                <w:sz w:val="28"/>
                <w:szCs w:val="28"/>
              </w:rPr>
              <w:t>8</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9D54FE" w:rsidRDefault="009D54FE" w:rsidP="000C72A7">
            <w:pPr>
              <w:rPr>
                <w:rFonts w:ascii="Times New Roman" w:hAnsi="Times New Roman" w:cs="Times New Roman"/>
                <w:sz w:val="28"/>
                <w:szCs w:val="28"/>
              </w:rPr>
            </w:pPr>
            <w:r>
              <w:rPr>
                <w:rFonts w:ascii="Times New Roman" w:hAnsi="Times New Roman" w:cs="Times New Roman"/>
                <w:sz w:val="28"/>
                <w:szCs w:val="28"/>
              </w:rPr>
              <w:t>Соколова Александра</w:t>
            </w:r>
          </w:p>
        </w:tc>
        <w:tc>
          <w:tcPr>
            <w:tcW w:w="681" w:type="pct"/>
            <w:vAlign w:val="center"/>
          </w:tcPr>
          <w:p w:rsidR="009D54FE"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1</w:t>
            </w:r>
          </w:p>
        </w:tc>
        <w:tc>
          <w:tcPr>
            <w:tcW w:w="681"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26</w:t>
            </w:r>
          </w:p>
        </w:tc>
        <w:tc>
          <w:tcPr>
            <w:tcW w:w="679"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4</w:t>
            </w:r>
          </w:p>
        </w:tc>
      </w:tr>
      <w:tr w:rsidR="009D54FE" w:rsidRPr="006A3E17" w:rsidTr="000C72A7">
        <w:trPr>
          <w:trHeight w:hRule="exact" w:val="274"/>
        </w:trPr>
        <w:tc>
          <w:tcPr>
            <w:tcW w:w="346" w:type="pct"/>
            <w:vAlign w:val="center"/>
          </w:tcPr>
          <w:p w:rsidR="009D54FE" w:rsidRPr="006A3E17" w:rsidRDefault="009D54FE" w:rsidP="000C72A7">
            <w:pPr>
              <w:tabs>
                <w:tab w:val="left" w:pos="12616"/>
              </w:tabs>
              <w:ind w:left="-108" w:right="-133"/>
              <w:jc w:val="center"/>
              <w:rPr>
                <w:rFonts w:ascii="Times New Roman" w:hAnsi="Times New Roman" w:cs="Times New Roman"/>
                <w:sz w:val="28"/>
                <w:szCs w:val="28"/>
              </w:rPr>
            </w:pPr>
            <w:r>
              <w:rPr>
                <w:rFonts w:ascii="Times New Roman" w:hAnsi="Times New Roman" w:cs="Times New Roman"/>
                <w:sz w:val="28"/>
                <w:szCs w:val="28"/>
              </w:rPr>
              <w:t>9</w:t>
            </w:r>
          </w:p>
        </w:tc>
        <w:tc>
          <w:tcPr>
            <w:tcW w:w="2614" w:type="pct"/>
            <w:gridSpan w:val="5"/>
            <w:tcBorders>
              <w:top w:val="single" w:sz="4" w:space="0" w:color="auto"/>
              <w:left w:val="single" w:sz="4" w:space="0" w:color="auto"/>
              <w:bottom w:val="single" w:sz="4" w:space="0" w:color="auto"/>
              <w:right w:val="single" w:sz="4" w:space="0" w:color="auto"/>
            </w:tcBorders>
            <w:shd w:val="clear" w:color="auto" w:fill="auto"/>
          </w:tcPr>
          <w:p w:rsidR="009D54FE" w:rsidRDefault="009D54FE" w:rsidP="000C72A7">
            <w:pPr>
              <w:rPr>
                <w:rFonts w:ascii="Times New Roman" w:hAnsi="Times New Roman" w:cs="Times New Roman"/>
                <w:sz w:val="28"/>
                <w:szCs w:val="28"/>
              </w:rPr>
            </w:pPr>
            <w:r>
              <w:rPr>
                <w:rFonts w:ascii="Times New Roman" w:hAnsi="Times New Roman" w:cs="Times New Roman"/>
                <w:sz w:val="28"/>
                <w:szCs w:val="28"/>
              </w:rPr>
              <w:t>Юдина Яна</w:t>
            </w:r>
          </w:p>
        </w:tc>
        <w:tc>
          <w:tcPr>
            <w:tcW w:w="681" w:type="pct"/>
            <w:vAlign w:val="center"/>
          </w:tcPr>
          <w:p w:rsidR="009D54FE" w:rsidRPr="006A3E17" w:rsidRDefault="009D54FE"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w:t>
            </w:r>
          </w:p>
        </w:tc>
        <w:tc>
          <w:tcPr>
            <w:tcW w:w="681"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24</w:t>
            </w:r>
          </w:p>
        </w:tc>
        <w:tc>
          <w:tcPr>
            <w:tcW w:w="679" w:type="pct"/>
          </w:tcPr>
          <w:p w:rsidR="009D54FE" w:rsidRPr="006A3E17" w:rsidRDefault="00EE00BD" w:rsidP="000C72A7">
            <w:pPr>
              <w:tabs>
                <w:tab w:val="left" w:pos="12616"/>
              </w:tabs>
              <w:ind w:left="-58" w:right="-141"/>
              <w:jc w:val="center"/>
              <w:rPr>
                <w:rFonts w:ascii="Times New Roman" w:hAnsi="Times New Roman" w:cs="Times New Roman"/>
                <w:sz w:val="28"/>
                <w:szCs w:val="28"/>
              </w:rPr>
            </w:pPr>
            <w:r>
              <w:rPr>
                <w:rFonts w:ascii="Times New Roman" w:hAnsi="Times New Roman" w:cs="Times New Roman"/>
                <w:sz w:val="28"/>
                <w:szCs w:val="28"/>
              </w:rPr>
              <w:t>4</w:t>
            </w:r>
          </w:p>
        </w:tc>
      </w:tr>
    </w:tbl>
    <w:p w:rsidR="00653A6A" w:rsidRPr="006A3E17" w:rsidRDefault="00653A6A" w:rsidP="00653A6A">
      <w:pPr>
        <w:spacing w:after="0" w:line="240" w:lineRule="auto"/>
        <w:ind w:firstLine="708"/>
        <w:jc w:val="center"/>
        <w:rPr>
          <w:rFonts w:ascii="Times New Roman" w:eastAsia="Times New Roman" w:hAnsi="Times New Roman" w:cs="Times New Roman"/>
          <w:b/>
          <w:sz w:val="28"/>
          <w:szCs w:val="28"/>
          <w:u w:val="single"/>
          <w:lang w:eastAsia="ru-RU"/>
        </w:rPr>
      </w:pP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u w:val="single"/>
          <w:lang w:eastAsia="ru-RU"/>
        </w:rPr>
      </w:pP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u w:val="single"/>
          <w:lang w:eastAsia="ru-RU"/>
        </w:rPr>
        <w:t>Допуском к ГИА  в 9 классе</w:t>
      </w:r>
      <w:r w:rsidRPr="006A3E17">
        <w:rPr>
          <w:rFonts w:ascii="Times New Roman" w:eastAsia="Times New Roman" w:hAnsi="Times New Roman" w:cs="Times New Roman"/>
          <w:sz w:val="28"/>
          <w:szCs w:val="28"/>
          <w:lang w:eastAsia="ru-RU"/>
        </w:rPr>
        <w:t xml:space="preserve">  является  устное собеседование по русскому языку.</w:t>
      </w:r>
    </w:p>
    <w:p w:rsidR="00374A6A" w:rsidRPr="006A3E17" w:rsidRDefault="00374A6A" w:rsidP="00374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Общие сведения о результатах и</w:t>
      </w:r>
      <w:r w:rsidR="000D7D73">
        <w:rPr>
          <w:rFonts w:ascii="Times New Roman" w:eastAsia="Times New Roman" w:hAnsi="Times New Roman" w:cs="Times New Roman"/>
          <w:b/>
          <w:bCs/>
          <w:sz w:val="28"/>
          <w:szCs w:val="28"/>
          <w:lang w:eastAsia="ru-RU"/>
        </w:rPr>
        <w:t>тогового собеседования  ОГЭ 2024</w:t>
      </w:r>
      <w:r w:rsidRPr="006A3E17">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u w:val="single"/>
          <w:lang w:eastAsia="ru-RU"/>
        </w:rPr>
        <w:t xml:space="preserve">( </w:t>
      </w:r>
      <w:proofErr w:type="gramEnd"/>
      <w:r>
        <w:rPr>
          <w:rFonts w:ascii="Times New Roman" w:eastAsia="Times New Roman" w:hAnsi="Times New Roman" w:cs="Times New Roman"/>
          <w:b/>
          <w:bCs/>
          <w:sz w:val="28"/>
          <w:szCs w:val="28"/>
          <w:u w:val="single"/>
          <w:lang w:eastAsia="ru-RU"/>
        </w:rPr>
        <w:t>13.03.2024</w:t>
      </w:r>
      <w:r w:rsidRPr="006A3E17">
        <w:rPr>
          <w:rFonts w:ascii="Times New Roman" w:eastAsia="Times New Roman" w:hAnsi="Times New Roman" w:cs="Times New Roman"/>
          <w:b/>
          <w:bCs/>
          <w:sz w:val="28"/>
          <w:szCs w:val="28"/>
          <w:u w:val="single"/>
          <w:lang w:eastAsia="ru-RU"/>
        </w:rPr>
        <w:t>г</w:t>
      </w:r>
      <w:r w:rsidRPr="006A3E17">
        <w:rPr>
          <w:rFonts w:ascii="Times New Roman" w:eastAsia="Times New Roman" w:hAnsi="Times New Roman" w:cs="Times New Roman"/>
          <w:b/>
          <w:bCs/>
          <w:sz w:val="28"/>
          <w:szCs w:val="28"/>
          <w:lang w:eastAsia="ru-RU"/>
        </w:rPr>
        <w:t>.)</w:t>
      </w:r>
    </w:p>
    <w:tbl>
      <w:tblPr>
        <w:tblStyle w:val="a7"/>
        <w:tblW w:w="10173" w:type="dxa"/>
        <w:tblLayout w:type="fixed"/>
        <w:tblLook w:val="04A0"/>
      </w:tblPr>
      <w:tblGrid>
        <w:gridCol w:w="1050"/>
        <w:gridCol w:w="1384"/>
        <w:gridCol w:w="890"/>
        <w:gridCol w:w="890"/>
        <w:gridCol w:w="890"/>
        <w:gridCol w:w="890"/>
        <w:gridCol w:w="1475"/>
        <w:gridCol w:w="1503"/>
        <w:gridCol w:w="1201"/>
      </w:tblGrid>
      <w:tr w:rsidR="00374A6A" w:rsidRPr="006A3E17" w:rsidTr="00D90A30">
        <w:trPr>
          <w:trHeight w:val="1590"/>
        </w:trPr>
        <w:tc>
          <w:tcPr>
            <w:tcW w:w="105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84"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75" w:type="dxa"/>
            <w:vAlign w:val="center"/>
          </w:tcPr>
          <w:p w:rsidR="00374A6A" w:rsidRPr="006A3E17" w:rsidRDefault="00374A6A" w:rsidP="00D90A3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03"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201"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 xml:space="preserve">Средний первичный </w:t>
            </w:r>
            <w:r>
              <w:rPr>
                <w:rFonts w:ascii="Times New Roman" w:hAnsi="Times New Roman" w:cs="Times New Roman"/>
                <w:sz w:val="28"/>
                <w:szCs w:val="28"/>
              </w:rPr>
              <w:t xml:space="preserve"> </w:t>
            </w:r>
            <w:r w:rsidRPr="006A3E17">
              <w:rPr>
                <w:rFonts w:ascii="Times New Roman" w:hAnsi="Times New Roman" w:cs="Times New Roman"/>
                <w:sz w:val="28"/>
                <w:szCs w:val="28"/>
              </w:rPr>
              <w:t>балл</w:t>
            </w:r>
          </w:p>
        </w:tc>
      </w:tr>
      <w:tr w:rsidR="00374A6A" w:rsidRPr="006A3E17" w:rsidTr="00D90A30">
        <w:trPr>
          <w:trHeight w:val="1501"/>
        </w:trPr>
        <w:tc>
          <w:tcPr>
            <w:tcW w:w="105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84" w:type="dxa"/>
            <w:vAlign w:val="center"/>
          </w:tcPr>
          <w:p w:rsidR="00374A6A"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2</w:t>
            </w:r>
          </w:p>
        </w:tc>
        <w:tc>
          <w:tcPr>
            <w:tcW w:w="890" w:type="dxa"/>
            <w:vAlign w:val="center"/>
          </w:tcPr>
          <w:p w:rsidR="00374A6A"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1</w:t>
            </w:r>
          </w:p>
        </w:tc>
        <w:tc>
          <w:tcPr>
            <w:tcW w:w="890" w:type="dxa"/>
            <w:vAlign w:val="center"/>
          </w:tcPr>
          <w:p w:rsidR="00374A6A"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1</w:t>
            </w:r>
          </w:p>
        </w:tc>
        <w:tc>
          <w:tcPr>
            <w:tcW w:w="890" w:type="dxa"/>
            <w:vAlign w:val="center"/>
          </w:tcPr>
          <w:p w:rsidR="00374A6A"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0</w:t>
            </w:r>
          </w:p>
        </w:tc>
        <w:tc>
          <w:tcPr>
            <w:tcW w:w="890"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75" w:type="dxa"/>
            <w:vAlign w:val="center"/>
          </w:tcPr>
          <w:p w:rsidR="00374A6A" w:rsidRPr="006A3E17" w:rsidRDefault="00374A6A" w:rsidP="00D90A30">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03" w:type="dxa"/>
            <w:vAlign w:val="center"/>
          </w:tcPr>
          <w:p w:rsidR="00374A6A"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100</w:t>
            </w:r>
            <w:r w:rsidRPr="006A3E17">
              <w:rPr>
                <w:rFonts w:ascii="Times New Roman" w:hAnsi="Times New Roman" w:cs="Times New Roman"/>
                <w:sz w:val="28"/>
                <w:szCs w:val="28"/>
              </w:rPr>
              <w:t>%</w:t>
            </w:r>
          </w:p>
        </w:tc>
        <w:tc>
          <w:tcPr>
            <w:tcW w:w="1201" w:type="dxa"/>
            <w:vAlign w:val="center"/>
          </w:tcPr>
          <w:p w:rsidR="00374A6A" w:rsidRPr="006A3E17" w:rsidRDefault="000D7D73" w:rsidP="00D90A30">
            <w:pPr>
              <w:jc w:val="center"/>
              <w:rPr>
                <w:rFonts w:ascii="Times New Roman" w:hAnsi="Times New Roman" w:cs="Times New Roman"/>
                <w:sz w:val="28"/>
                <w:szCs w:val="28"/>
              </w:rPr>
            </w:pPr>
            <w:r>
              <w:rPr>
                <w:rFonts w:ascii="Times New Roman" w:hAnsi="Times New Roman" w:cs="Times New Roman"/>
                <w:sz w:val="28"/>
                <w:szCs w:val="28"/>
              </w:rPr>
              <w:t>18</w:t>
            </w:r>
          </w:p>
        </w:tc>
      </w:tr>
    </w:tbl>
    <w:p w:rsidR="00374A6A" w:rsidRDefault="00374A6A" w:rsidP="00374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374A6A" w:rsidP="00374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b/>
          <w:bCs/>
          <w:sz w:val="28"/>
          <w:szCs w:val="28"/>
          <w:lang w:eastAsia="ru-RU"/>
        </w:rPr>
        <w:t xml:space="preserve">Общие сведения о результатах итогового собеседования  </w:t>
      </w: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lastRenderedPageBreak/>
        <w:t>Общие сведения о результатах и</w:t>
      </w:r>
      <w:r w:rsidR="000D7D73">
        <w:rPr>
          <w:rFonts w:ascii="Times New Roman" w:eastAsia="Times New Roman" w:hAnsi="Times New Roman" w:cs="Times New Roman"/>
          <w:b/>
          <w:bCs/>
          <w:sz w:val="28"/>
          <w:szCs w:val="28"/>
          <w:lang w:eastAsia="ru-RU"/>
        </w:rPr>
        <w:t>тогового собеседования  ОГЭ 2025</w:t>
      </w:r>
      <w:r w:rsidRPr="006A3E17">
        <w:rPr>
          <w:rFonts w:ascii="Times New Roman" w:eastAsia="Times New Roman" w:hAnsi="Times New Roman" w:cs="Times New Roman"/>
          <w:b/>
          <w:bCs/>
          <w:sz w:val="28"/>
          <w:szCs w:val="28"/>
          <w:lang w:eastAsia="ru-RU"/>
        </w:rPr>
        <w:t xml:space="preserve"> </w:t>
      </w:r>
      <w:proofErr w:type="gramStart"/>
      <w:r w:rsidR="00EE00BD">
        <w:rPr>
          <w:rFonts w:ascii="Times New Roman" w:eastAsia="Times New Roman" w:hAnsi="Times New Roman" w:cs="Times New Roman"/>
          <w:b/>
          <w:bCs/>
          <w:sz w:val="28"/>
          <w:szCs w:val="28"/>
          <w:u w:val="single"/>
          <w:lang w:eastAsia="ru-RU"/>
        </w:rPr>
        <w:t xml:space="preserve">( </w:t>
      </w:r>
      <w:proofErr w:type="gramEnd"/>
      <w:r w:rsidR="00EE00BD">
        <w:rPr>
          <w:rFonts w:ascii="Times New Roman" w:eastAsia="Times New Roman" w:hAnsi="Times New Roman" w:cs="Times New Roman"/>
          <w:b/>
          <w:bCs/>
          <w:sz w:val="28"/>
          <w:szCs w:val="28"/>
          <w:u w:val="single"/>
          <w:lang w:eastAsia="ru-RU"/>
        </w:rPr>
        <w:t>12.02.2025</w:t>
      </w:r>
      <w:r w:rsidRPr="006A3E17">
        <w:rPr>
          <w:rFonts w:ascii="Times New Roman" w:eastAsia="Times New Roman" w:hAnsi="Times New Roman" w:cs="Times New Roman"/>
          <w:b/>
          <w:bCs/>
          <w:sz w:val="28"/>
          <w:szCs w:val="28"/>
          <w:u w:val="single"/>
          <w:lang w:eastAsia="ru-RU"/>
        </w:rPr>
        <w:t>г</w:t>
      </w:r>
      <w:r w:rsidRPr="006A3E17">
        <w:rPr>
          <w:rFonts w:ascii="Times New Roman" w:eastAsia="Times New Roman" w:hAnsi="Times New Roman" w:cs="Times New Roman"/>
          <w:b/>
          <w:bCs/>
          <w:sz w:val="28"/>
          <w:szCs w:val="28"/>
          <w:lang w:eastAsia="ru-RU"/>
        </w:rPr>
        <w:t>.)</w:t>
      </w:r>
    </w:p>
    <w:tbl>
      <w:tblPr>
        <w:tblStyle w:val="a7"/>
        <w:tblW w:w="10173" w:type="dxa"/>
        <w:tblLayout w:type="fixed"/>
        <w:tblLook w:val="04A0"/>
      </w:tblPr>
      <w:tblGrid>
        <w:gridCol w:w="1050"/>
        <w:gridCol w:w="1384"/>
        <w:gridCol w:w="890"/>
        <w:gridCol w:w="890"/>
        <w:gridCol w:w="890"/>
        <w:gridCol w:w="890"/>
        <w:gridCol w:w="1475"/>
        <w:gridCol w:w="1503"/>
        <w:gridCol w:w="1201"/>
      </w:tblGrid>
      <w:tr w:rsidR="00653A6A" w:rsidRPr="006A3E17" w:rsidTr="00374A6A">
        <w:trPr>
          <w:trHeight w:val="1590"/>
        </w:trPr>
        <w:tc>
          <w:tcPr>
            <w:tcW w:w="105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84"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75" w:type="dxa"/>
            <w:vAlign w:val="center"/>
          </w:tcPr>
          <w:p w:rsidR="00653A6A" w:rsidRPr="006A3E17" w:rsidRDefault="00653A6A" w:rsidP="000C72A7">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03"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201"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Средний первичный </w:t>
            </w:r>
            <w:r w:rsidR="009D54FE">
              <w:rPr>
                <w:rFonts w:ascii="Times New Roman" w:hAnsi="Times New Roman" w:cs="Times New Roman"/>
                <w:sz w:val="28"/>
                <w:szCs w:val="28"/>
              </w:rPr>
              <w:t xml:space="preserve"> </w:t>
            </w:r>
            <w:r w:rsidRPr="006A3E17">
              <w:rPr>
                <w:rFonts w:ascii="Times New Roman" w:hAnsi="Times New Roman" w:cs="Times New Roman"/>
                <w:sz w:val="28"/>
                <w:szCs w:val="28"/>
              </w:rPr>
              <w:t>балл</w:t>
            </w:r>
          </w:p>
        </w:tc>
      </w:tr>
      <w:tr w:rsidR="00653A6A" w:rsidRPr="006A3E17" w:rsidTr="00374A6A">
        <w:trPr>
          <w:trHeight w:val="1501"/>
        </w:trPr>
        <w:tc>
          <w:tcPr>
            <w:tcW w:w="105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84" w:type="dxa"/>
            <w:vAlign w:val="center"/>
          </w:tcPr>
          <w:p w:rsidR="00653A6A" w:rsidRPr="006A3E17" w:rsidRDefault="00EE00BD" w:rsidP="000C72A7">
            <w:pPr>
              <w:jc w:val="center"/>
              <w:rPr>
                <w:rFonts w:ascii="Times New Roman" w:hAnsi="Times New Roman" w:cs="Times New Roman"/>
                <w:sz w:val="28"/>
                <w:szCs w:val="28"/>
              </w:rPr>
            </w:pPr>
            <w:r>
              <w:rPr>
                <w:rFonts w:ascii="Times New Roman" w:hAnsi="Times New Roman" w:cs="Times New Roman"/>
                <w:sz w:val="28"/>
                <w:szCs w:val="28"/>
              </w:rPr>
              <w:t>8</w:t>
            </w:r>
          </w:p>
        </w:tc>
        <w:tc>
          <w:tcPr>
            <w:tcW w:w="890" w:type="dxa"/>
            <w:vAlign w:val="center"/>
          </w:tcPr>
          <w:p w:rsidR="00653A6A" w:rsidRPr="006A3E17" w:rsidRDefault="00EE00BD" w:rsidP="000C72A7">
            <w:pPr>
              <w:jc w:val="center"/>
              <w:rPr>
                <w:rFonts w:ascii="Times New Roman" w:hAnsi="Times New Roman" w:cs="Times New Roman"/>
                <w:sz w:val="28"/>
                <w:szCs w:val="28"/>
              </w:rPr>
            </w:pPr>
            <w:r>
              <w:rPr>
                <w:rFonts w:ascii="Times New Roman" w:hAnsi="Times New Roman" w:cs="Times New Roman"/>
                <w:sz w:val="28"/>
                <w:szCs w:val="28"/>
              </w:rPr>
              <w:t>0</w:t>
            </w:r>
          </w:p>
        </w:tc>
        <w:tc>
          <w:tcPr>
            <w:tcW w:w="890" w:type="dxa"/>
            <w:vAlign w:val="center"/>
          </w:tcPr>
          <w:p w:rsidR="00653A6A" w:rsidRPr="006A3E17" w:rsidRDefault="00374A6A" w:rsidP="000C72A7">
            <w:pPr>
              <w:jc w:val="center"/>
              <w:rPr>
                <w:rFonts w:ascii="Times New Roman" w:hAnsi="Times New Roman" w:cs="Times New Roman"/>
                <w:sz w:val="28"/>
                <w:szCs w:val="28"/>
              </w:rPr>
            </w:pPr>
            <w:r>
              <w:rPr>
                <w:rFonts w:ascii="Times New Roman" w:hAnsi="Times New Roman" w:cs="Times New Roman"/>
                <w:sz w:val="28"/>
                <w:szCs w:val="28"/>
              </w:rPr>
              <w:t>4</w:t>
            </w:r>
          </w:p>
        </w:tc>
        <w:tc>
          <w:tcPr>
            <w:tcW w:w="890" w:type="dxa"/>
            <w:vAlign w:val="center"/>
          </w:tcPr>
          <w:p w:rsidR="00653A6A" w:rsidRPr="006A3E17" w:rsidRDefault="00374A6A" w:rsidP="000C72A7">
            <w:pPr>
              <w:jc w:val="center"/>
              <w:rPr>
                <w:rFonts w:ascii="Times New Roman" w:hAnsi="Times New Roman" w:cs="Times New Roman"/>
                <w:sz w:val="28"/>
                <w:szCs w:val="28"/>
              </w:rPr>
            </w:pPr>
            <w:r>
              <w:rPr>
                <w:rFonts w:ascii="Times New Roman" w:hAnsi="Times New Roman" w:cs="Times New Roman"/>
                <w:sz w:val="28"/>
                <w:szCs w:val="28"/>
              </w:rPr>
              <w:t>4</w:t>
            </w:r>
          </w:p>
        </w:tc>
        <w:tc>
          <w:tcPr>
            <w:tcW w:w="89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75"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03" w:type="dxa"/>
            <w:vAlign w:val="center"/>
          </w:tcPr>
          <w:p w:rsidR="00653A6A" w:rsidRPr="006A3E17" w:rsidRDefault="00374A6A" w:rsidP="000C72A7">
            <w:pPr>
              <w:jc w:val="center"/>
              <w:rPr>
                <w:rFonts w:ascii="Times New Roman" w:hAnsi="Times New Roman" w:cs="Times New Roman"/>
                <w:sz w:val="28"/>
                <w:szCs w:val="28"/>
              </w:rPr>
            </w:pPr>
            <w:r>
              <w:rPr>
                <w:rFonts w:ascii="Times New Roman" w:hAnsi="Times New Roman" w:cs="Times New Roman"/>
                <w:sz w:val="28"/>
                <w:szCs w:val="28"/>
              </w:rPr>
              <w:t>50</w:t>
            </w:r>
            <w:r w:rsidR="00653A6A" w:rsidRPr="006A3E17">
              <w:rPr>
                <w:rFonts w:ascii="Times New Roman" w:hAnsi="Times New Roman" w:cs="Times New Roman"/>
                <w:sz w:val="28"/>
                <w:szCs w:val="28"/>
              </w:rPr>
              <w:t>%</w:t>
            </w:r>
          </w:p>
        </w:tc>
        <w:tc>
          <w:tcPr>
            <w:tcW w:w="1201" w:type="dxa"/>
            <w:vAlign w:val="center"/>
          </w:tcPr>
          <w:p w:rsidR="00653A6A" w:rsidRPr="006A3E17" w:rsidRDefault="00374A6A" w:rsidP="000C72A7">
            <w:pPr>
              <w:jc w:val="center"/>
              <w:rPr>
                <w:rFonts w:ascii="Times New Roman" w:hAnsi="Times New Roman" w:cs="Times New Roman"/>
                <w:sz w:val="28"/>
                <w:szCs w:val="28"/>
              </w:rPr>
            </w:pPr>
            <w:r>
              <w:rPr>
                <w:rFonts w:ascii="Times New Roman" w:hAnsi="Times New Roman" w:cs="Times New Roman"/>
                <w:sz w:val="28"/>
                <w:szCs w:val="28"/>
              </w:rPr>
              <w:t>14,3</w:t>
            </w:r>
          </w:p>
        </w:tc>
      </w:tr>
    </w:tbl>
    <w:p w:rsidR="00653A6A" w:rsidRDefault="00653A6A" w:rsidP="00653A6A">
      <w:pPr>
        <w:spacing w:after="0" w:line="240" w:lineRule="auto"/>
        <w:ind w:firstLine="709"/>
        <w:jc w:val="both"/>
        <w:rPr>
          <w:rFonts w:ascii="Times New Roman" w:eastAsia="Times New Roman" w:hAnsi="Times New Roman" w:cs="Times New Roman"/>
          <w:sz w:val="28"/>
          <w:szCs w:val="28"/>
          <w:lang w:eastAsia="ru-RU"/>
        </w:rPr>
      </w:pPr>
    </w:p>
    <w:p w:rsidR="00374A6A" w:rsidRPr="006A3E17" w:rsidRDefault="00374A6A" w:rsidP="00374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 xml:space="preserve">Общие сведения о результатах итогового собеседования  ОГЭ 2023 </w:t>
      </w:r>
      <w:proofErr w:type="gramStart"/>
      <w:r>
        <w:rPr>
          <w:rFonts w:ascii="Times New Roman" w:eastAsia="Times New Roman" w:hAnsi="Times New Roman" w:cs="Times New Roman"/>
          <w:b/>
          <w:bCs/>
          <w:sz w:val="28"/>
          <w:szCs w:val="28"/>
          <w:u w:val="single"/>
          <w:lang w:eastAsia="ru-RU"/>
        </w:rPr>
        <w:t xml:space="preserve">( </w:t>
      </w:r>
      <w:proofErr w:type="gramEnd"/>
      <w:r>
        <w:rPr>
          <w:rFonts w:ascii="Times New Roman" w:eastAsia="Times New Roman" w:hAnsi="Times New Roman" w:cs="Times New Roman"/>
          <w:b/>
          <w:bCs/>
          <w:sz w:val="28"/>
          <w:szCs w:val="28"/>
          <w:u w:val="single"/>
          <w:lang w:eastAsia="ru-RU"/>
        </w:rPr>
        <w:t>12.03.2025</w:t>
      </w:r>
      <w:r w:rsidRPr="006A3E17">
        <w:rPr>
          <w:rFonts w:ascii="Times New Roman" w:eastAsia="Times New Roman" w:hAnsi="Times New Roman" w:cs="Times New Roman"/>
          <w:b/>
          <w:bCs/>
          <w:sz w:val="28"/>
          <w:szCs w:val="28"/>
          <w:u w:val="single"/>
          <w:lang w:eastAsia="ru-RU"/>
        </w:rPr>
        <w:t>г</w:t>
      </w:r>
      <w:r w:rsidRPr="006A3E17">
        <w:rPr>
          <w:rFonts w:ascii="Times New Roman" w:eastAsia="Times New Roman" w:hAnsi="Times New Roman" w:cs="Times New Roman"/>
          <w:b/>
          <w:bCs/>
          <w:sz w:val="28"/>
          <w:szCs w:val="28"/>
          <w:lang w:eastAsia="ru-RU"/>
        </w:rPr>
        <w:t>.)</w:t>
      </w:r>
    </w:p>
    <w:p w:rsidR="00EE00BD" w:rsidRDefault="00EE00BD" w:rsidP="00653A6A">
      <w:pPr>
        <w:spacing w:after="0" w:line="240" w:lineRule="auto"/>
        <w:ind w:firstLine="709"/>
        <w:jc w:val="both"/>
        <w:rPr>
          <w:rFonts w:ascii="Times New Roman" w:eastAsia="Times New Roman" w:hAnsi="Times New Roman" w:cs="Times New Roman"/>
          <w:sz w:val="28"/>
          <w:szCs w:val="28"/>
          <w:lang w:eastAsia="ru-RU"/>
        </w:rPr>
      </w:pPr>
    </w:p>
    <w:tbl>
      <w:tblPr>
        <w:tblStyle w:val="a7"/>
        <w:tblW w:w="10031" w:type="dxa"/>
        <w:tblLayout w:type="fixed"/>
        <w:tblLook w:val="04A0"/>
      </w:tblPr>
      <w:tblGrid>
        <w:gridCol w:w="1050"/>
        <w:gridCol w:w="1384"/>
        <w:gridCol w:w="890"/>
        <w:gridCol w:w="890"/>
        <w:gridCol w:w="890"/>
        <w:gridCol w:w="890"/>
        <w:gridCol w:w="1475"/>
        <w:gridCol w:w="1503"/>
        <w:gridCol w:w="1059"/>
      </w:tblGrid>
      <w:tr w:rsidR="00EE00BD" w:rsidRPr="006A3E17" w:rsidTr="00374A6A">
        <w:trPr>
          <w:trHeight w:val="1590"/>
        </w:trPr>
        <w:tc>
          <w:tcPr>
            <w:tcW w:w="105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84"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75" w:type="dxa"/>
            <w:vAlign w:val="center"/>
          </w:tcPr>
          <w:p w:rsidR="00EE00BD" w:rsidRPr="006A3E17" w:rsidRDefault="00EE00BD" w:rsidP="00D90A3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03"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059"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 xml:space="preserve">Средний первичный </w:t>
            </w:r>
            <w:r>
              <w:rPr>
                <w:rFonts w:ascii="Times New Roman" w:hAnsi="Times New Roman" w:cs="Times New Roman"/>
                <w:sz w:val="28"/>
                <w:szCs w:val="28"/>
              </w:rPr>
              <w:t xml:space="preserve"> </w:t>
            </w:r>
            <w:r w:rsidRPr="006A3E17">
              <w:rPr>
                <w:rFonts w:ascii="Times New Roman" w:hAnsi="Times New Roman" w:cs="Times New Roman"/>
                <w:sz w:val="28"/>
                <w:szCs w:val="28"/>
              </w:rPr>
              <w:t>балл</w:t>
            </w:r>
          </w:p>
        </w:tc>
      </w:tr>
      <w:tr w:rsidR="00EE00BD" w:rsidRPr="006A3E17" w:rsidTr="00374A6A">
        <w:trPr>
          <w:trHeight w:val="1501"/>
        </w:trPr>
        <w:tc>
          <w:tcPr>
            <w:tcW w:w="105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84" w:type="dxa"/>
            <w:vAlign w:val="center"/>
          </w:tcPr>
          <w:p w:rsidR="00EE00BD" w:rsidRPr="006A3E17" w:rsidRDefault="00EE00BD" w:rsidP="00D90A30">
            <w:pPr>
              <w:jc w:val="center"/>
              <w:rPr>
                <w:rFonts w:ascii="Times New Roman" w:hAnsi="Times New Roman" w:cs="Times New Roman"/>
                <w:sz w:val="28"/>
                <w:szCs w:val="28"/>
              </w:rPr>
            </w:pPr>
            <w:r>
              <w:rPr>
                <w:rFonts w:ascii="Times New Roman" w:hAnsi="Times New Roman" w:cs="Times New Roman"/>
                <w:sz w:val="28"/>
                <w:szCs w:val="28"/>
              </w:rPr>
              <w:t>1</w:t>
            </w:r>
          </w:p>
        </w:tc>
        <w:tc>
          <w:tcPr>
            <w:tcW w:w="890" w:type="dxa"/>
            <w:vAlign w:val="center"/>
          </w:tcPr>
          <w:p w:rsidR="00EE00BD" w:rsidRPr="006A3E17" w:rsidRDefault="00EE00BD" w:rsidP="00D90A30">
            <w:pPr>
              <w:jc w:val="center"/>
              <w:rPr>
                <w:rFonts w:ascii="Times New Roman" w:hAnsi="Times New Roman" w:cs="Times New Roman"/>
                <w:sz w:val="28"/>
                <w:szCs w:val="28"/>
              </w:rPr>
            </w:pPr>
            <w:r>
              <w:rPr>
                <w:rFonts w:ascii="Times New Roman" w:hAnsi="Times New Roman" w:cs="Times New Roman"/>
                <w:sz w:val="28"/>
                <w:szCs w:val="28"/>
              </w:rPr>
              <w:t>0</w:t>
            </w:r>
          </w:p>
        </w:tc>
        <w:tc>
          <w:tcPr>
            <w:tcW w:w="890" w:type="dxa"/>
            <w:vAlign w:val="center"/>
          </w:tcPr>
          <w:p w:rsidR="00EE00BD" w:rsidRPr="006A3E17" w:rsidRDefault="00EE00BD" w:rsidP="00D90A30">
            <w:pPr>
              <w:jc w:val="center"/>
              <w:rPr>
                <w:rFonts w:ascii="Times New Roman" w:hAnsi="Times New Roman" w:cs="Times New Roman"/>
                <w:sz w:val="28"/>
                <w:szCs w:val="28"/>
              </w:rPr>
            </w:pPr>
            <w:r>
              <w:rPr>
                <w:rFonts w:ascii="Times New Roman" w:hAnsi="Times New Roman" w:cs="Times New Roman"/>
                <w:sz w:val="28"/>
                <w:szCs w:val="28"/>
              </w:rPr>
              <w:t>1</w:t>
            </w:r>
          </w:p>
        </w:tc>
        <w:tc>
          <w:tcPr>
            <w:tcW w:w="890" w:type="dxa"/>
            <w:vAlign w:val="center"/>
          </w:tcPr>
          <w:p w:rsidR="00EE00BD" w:rsidRPr="006A3E17" w:rsidRDefault="00EE00BD" w:rsidP="00D90A30">
            <w:pPr>
              <w:jc w:val="center"/>
              <w:rPr>
                <w:rFonts w:ascii="Times New Roman" w:hAnsi="Times New Roman" w:cs="Times New Roman"/>
                <w:sz w:val="28"/>
                <w:szCs w:val="28"/>
              </w:rPr>
            </w:pPr>
            <w:r>
              <w:rPr>
                <w:rFonts w:ascii="Times New Roman" w:hAnsi="Times New Roman" w:cs="Times New Roman"/>
                <w:sz w:val="28"/>
                <w:szCs w:val="28"/>
              </w:rPr>
              <w:t>0</w:t>
            </w:r>
          </w:p>
        </w:tc>
        <w:tc>
          <w:tcPr>
            <w:tcW w:w="890"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0</w:t>
            </w:r>
          </w:p>
        </w:tc>
        <w:tc>
          <w:tcPr>
            <w:tcW w:w="1475" w:type="dxa"/>
            <w:vAlign w:val="center"/>
          </w:tcPr>
          <w:p w:rsidR="00EE00BD" w:rsidRPr="006A3E17" w:rsidRDefault="00EE00BD" w:rsidP="00D90A30">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03" w:type="dxa"/>
            <w:vAlign w:val="center"/>
          </w:tcPr>
          <w:p w:rsidR="00EE00BD"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100</w:t>
            </w:r>
            <w:r w:rsidR="00EE00BD" w:rsidRPr="006A3E17">
              <w:rPr>
                <w:rFonts w:ascii="Times New Roman" w:hAnsi="Times New Roman" w:cs="Times New Roman"/>
                <w:sz w:val="28"/>
                <w:szCs w:val="28"/>
              </w:rPr>
              <w:t>%</w:t>
            </w:r>
          </w:p>
        </w:tc>
        <w:tc>
          <w:tcPr>
            <w:tcW w:w="1059" w:type="dxa"/>
            <w:vAlign w:val="center"/>
          </w:tcPr>
          <w:p w:rsidR="00EE00BD" w:rsidRPr="006A3E17" w:rsidRDefault="00374A6A" w:rsidP="00D90A30">
            <w:pPr>
              <w:jc w:val="center"/>
              <w:rPr>
                <w:rFonts w:ascii="Times New Roman" w:hAnsi="Times New Roman" w:cs="Times New Roman"/>
                <w:sz w:val="28"/>
                <w:szCs w:val="28"/>
              </w:rPr>
            </w:pPr>
            <w:r>
              <w:rPr>
                <w:rFonts w:ascii="Times New Roman" w:hAnsi="Times New Roman" w:cs="Times New Roman"/>
                <w:sz w:val="28"/>
                <w:szCs w:val="28"/>
              </w:rPr>
              <w:t>16</w:t>
            </w:r>
            <w:r w:rsidR="00EE00BD" w:rsidRPr="006A3E17">
              <w:rPr>
                <w:rFonts w:ascii="Times New Roman" w:hAnsi="Times New Roman" w:cs="Times New Roman"/>
                <w:sz w:val="28"/>
                <w:szCs w:val="28"/>
              </w:rPr>
              <w:t xml:space="preserve"> </w:t>
            </w:r>
          </w:p>
        </w:tc>
      </w:tr>
    </w:tbl>
    <w:p w:rsidR="00EE00BD" w:rsidRPr="006A3E17" w:rsidRDefault="00EE00BD"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Общие сведения о результ</w:t>
      </w:r>
      <w:r w:rsidR="000D7D73">
        <w:rPr>
          <w:rFonts w:ascii="Times New Roman" w:eastAsia="Times New Roman" w:hAnsi="Times New Roman" w:cs="Times New Roman"/>
          <w:b/>
          <w:bCs/>
          <w:sz w:val="28"/>
          <w:szCs w:val="28"/>
          <w:lang w:eastAsia="ru-RU"/>
        </w:rPr>
        <w:t xml:space="preserve">атах по русскому языку  ОГЭ 2024 </w:t>
      </w:r>
      <w:proofErr w:type="gramStart"/>
      <w:r w:rsidR="000D7D73">
        <w:rPr>
          <w:rFonts w:ascii="Times New Roman" w:eastAsia="Times New Roman" w:hAnsi="Times New Roman" w:cs="Times New Roman"/>
          <w:b/>
          <w:bCs/>
          <w:sz w:val="28"/>
          <w:szCs w:val="28"/>
          <w:lang w:eastAsia="ru-RU"/>
        </w:rPr>
        <w:t xml:space="preserve">( </w:t>
      </w:r>
      <w:proofErr w:type="gramEnd"/>
      <w:r w:rsidR="000D7D73">
        <w:rPr>
          <w:rFonts w:ascii="Times New Roman" w:eastAsia="Times New Roman" w:hAnsi="Times New Roman" w:cs="Times New Roman"/>
          <w:b/>
          <w:bCs/>
          <w:sz w:val="28"/>
          <w:szCs w:val="28"/>
          <w:lang w:eastAsia="ru-RU"/>
        </w:rPr>
        <w:t>03.06.2024</w:t>
      </w:r>
      <w:r w:rsidRPr="006A3E17">
        <w:rPr>
          <w:rFonts w:ascii="Times New Roman" w:eastAsia="Times New Roman" w:hAnsi="Times New Roman" w:cs="Times New Roman"/>
          <w:b/>
          <w:bCs/>
          <w:sz w:val="28"/>
          <w:szCs w:val="28"/>
          <w:lang w:eastAsia="ru-RU"/>
        </w:rPr>
        <w:t>г.)</w:t>
      </w:r>
    </w:p>
    <w:tbl>
      <w:tblPr>
        <w:tblStyle w:val="a7"/>
        <w:tblW w:w="10513" w:type="dxa"/>
        <w:tblLook w:val="04A0"/>
      </w:tblPr>
      <w:tblGrid>
        <w:gridCol w:w="1050"/>
        <w:gridCol w:w="1384"/>
        <w:gridCol w:w="890"/>
        <w:gridCol w:w="890"/>
        <w:gridCol w:w="890"/>
        <w:gridCol w:w="890"/>
        <w:gridCol w:w="1475"/>
        <w:gridCol w:w="1503"/>
        <w:gridCol w:w="1541"/>
      </w:tblGrid>
      <w:tr w:rsidR="00653A6A" w:rsidRPr="006A3E17" w:rsidTr="000C72A7">
        <w:trPr>
          <w:trHeight w:val="1590"/>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Класс</w:t>
            </w:r>
          </w:p>
        </w:tc>
        <w:tc>
          <w:tcPr>
            <w:tcW w:w="139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 xml:space="preserve">Кол-во </w:t>
            </w:r>
            <w:proofErr w:type="gramStart"/>
            <w:r w:rsidRPr="006A3E17">
              <w:rPr>
                <w:rFonts w:ascii="Times New Roman" w:hAnsi="Times New Roman" w:cs="Times New Roman"/>
                <w:sz w:val="28"/>
                <w:szCs w:val="28"/>
              </w:rPr>
              <w:t>человек</w:t>
            </w:r>
            <w:proofErr w:type="gramEnd"/>
            <w:r w:rsidRPr="006A3E17">
              <w:rPr>
                <w:rFonts w:ascii="Times New Roman" w:hAnsi="Times New Roman" w:cs="Times New Roman"/>
                <w:sz w:val="28"/>
                <w:szCs w:val="28"/>
              </w:rPr>
              <w:t xml:space="preserve"> которые сдавали экзамен</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«5»</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«4»</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«3»</w:t>
            </w:r>
          </w:p>
        </w:tc>
        <w:tc>
          <w:tcPr>
            <w:tcW w:w="89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Кол-во «2»</w:t>
            </w:r>
          </w:p>
        </w:tc>
        <w:tc>
          <w:tcPr>
            <w:tcW w:w="1489" w:type="dxa"/>
            <w:vAlign w:val="center"/>
          </w:tcPr>
          <w:p w:rsidR="00653A6A" w:rsidRPr="006A3E17" w:rsidRDefault="00653A6A" w:rsidP="000C72A7">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Успевае-мость</w:t>
            </w:r>
            <w:proofErr w:type="spellEnd"/>
            <w:proofErr w:type="gramEnd"/>
          </w:p>
        </w:tc>
        <w:tc>
          <w:tcPr>
            <w:tcW w:w="1517"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Качество знаний</w:t>
            </w:r>
          </w:p>
        </w:tc>
        <w:tc>
          <w:tcPr>
            <w:tcW w:w="1458"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Средний первичный балл</w:t>
            </w:r>
          </w:p>
        </w:tc>
      </w:tr>
      <w:tr w:rsidR="00653A6A" w:rsidRPr="006A3E17" w:rsidTr="000C72A7">
        <w:trPr>
          <w:trHeight w:val="1501"/>
        </w:trPr>
        <w:tc>
          <w:tcPr>
            <w:tcW w:w="1060"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9</w:t>
            </w:r>
          </w:p>
        </w:tc>
        <w:tc>
          <w:tcPr>
            <w:tcW w:w="1397"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3</w:t>
            </w:r>
          </w:p>
        </w:tc>
        <w:tc>
          <w:tcPr>
            <w:tcW w:w="898"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2</w:t>
            </w:r>
          </w:p>
        </w:tc>
        <w:tc>
          <w:tcPr>
            <w:tcW w:w="898" w:type="dxa"/>
            <w:vAlign w:val="center"/>
          </w:tcPr>
          <w:p w:rsidR="00653A6A" w:rsidRPr="006A3E17" w:rsidRDefault="00653A6A" w:rsidP="000C72A7">
            <w:pPr>
              <w:jc w:val="center"/>
              <w:rPr>
                <w:rFonts w:ascii="Times New Roman" w:hAnsi="Times New Roman" w:cs="Times New Roman"/>
                <w:sz w:val="28"/>
                <w:szCs w:val="28"/>
              </w:rPr>
            </w:pPr>
          </w:p>
        </w:tc>
        <w:tc>
          <w:tcPr>
            <w:tcW w:w="898"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1</w:t>
            </w:r>
          </w:p>
        </w:tc>
        <w:tc>
          <w:tcPr>
            <w:tcW w:w="898"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0</w:t>
            </w:r>
          </w:p>
        </w:tc>
        <w:tc>
          <w:tcPr>
            <w:tcW w:w="1489" w:type="dxa"/>
            <w:vAlign w:val="center"/>
          </w:tcPr>
          <w:p w:rsidR="00653A6A" w:rsidRPr="006A3E17" w:rsidRDefault="00653A6A" w:rsidP="000C72A7">
            <w:pPr>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517"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67</w:t>
            </w:r>
            <w:r w:rsidR="00653A6A" w:rsidRPr="006A3E17">
              <w:rPr>
                <w:rFonts w:ascii="Times New Roman" w:hAnsi="Times New Roman" w:cs="Times New Roman"/>
                <w:sz w:val="28"/>
                <w:szCs w:val="28"/>
              </w:rPr>
              <w:t>%</w:t>
            </w:r>
          </w:p>
        </w:tc>
        <w:tc>
          <w:tcPr>
            <w:tcW w:w="1458" w:type="dxa"/>
            <w:vAlign w:val="center"/>
          </w:tcPr>
          <w:p w:rsidR="00653A6A" w:rsidRPr="006A3E17" w:rsidRDefault="000D7D73" w:rsidP="000C72A7">
            <w:pPr>
              <w:jc w:val="center"/>
              <w:rPr>
                <w:rFonts w:ascii="Times New Roman" w:hAnsi="Times New Roman" w:cs="Times New Roman"/>
                <w:sz w:val="28"/>
                <w:szCs w:val="28"/>
              </w:rPr>
            </w:pPr>
            <w:r>
              <w:rPr>
                <w:rFonts w:ascii="Times New Roman" w:hAnsi="Times New Roman" w:cs="Times New Roman"/>
                <w:sz w:val="28"/>
                <w:szCs w:val="28"/>
              </w:rPr>
              <w:t>26,3</w:t>
            </w:r>
          </w:p>
        </w:tc>
      </w:tr>
    </w:tbl>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0D7D73">
      <w:pPr>
        <w:spacing w:after="0" w:line="240" w:lineRule="auto"/>
        <w:ind w:firstLine="709"/>
        <w:jc w:val="center"/>
        <w:rPr>
          <w:rFonts w:ascii="Times New Roman" w:eastAsia="Times New Roman" w:hAnsi="Times New Roman" w:cs="Times New Roman"/>
          <w:sz w:val="28"/>
          <w:szCs w:val="28"/>
          <w:lang w:eastAsia="ru-RU"/>
        </w:rPr>
      </w:pPr>
    </w:p>
    <w:p w:rsidR="00612180" w:rsidRDefault="00612180" w:rsidP="008047D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Анализ </w:t>
      </w:r>
      <w:proofErr w:type="gramStart"/>
      <w:r>
        <w:rPr>
          <w:rFonts w:ascii="Times New Roman" w:hAnsi="Times New Roman" w:cs="Times New Roman"/>
          <w:sz w:val="28"/>
          <w:szCs w:val="28"/>
        </w:rPr>
        <w:t>пробного</w:t>
      </w:r>
      <w:proofErr w:type="gramEnd"/>
      <w:r>
        <w:rPr>
          <w:rFonts w:ascii="Times New Roman" w:hAnsi="Times New Roman" w:cs="Times New Roman"/>
          <w:sz w:val="28"/>
          <w:szCs w:val="28"/>
        </w:rPr>
        <w:t xml:space="preserve"> ОГЭ по математике 2023-2024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w:t>
      </w:r>
    </w:p>
    <w:p w:rsidR="00612180" w:rsidRPr="000D7AB3" w:rsidRDefault="00612180" w:rsidP="00612180">
      <w:pPr>
        <w:shd w:val="clear" w:color="auto" w:fill="FFFFFF"/>
        <w:spacing w:after="0" w:line="240" w:lineRule="auto"/>
        <w:rPr>
          <w:sz w:val="24"/>
          <w:szCs w:val="24"/>
        </w:rPr>
      </w:pPr>
      <w:r w:rsidRPr="000D7AB3">
        <w:rPr>
          <w:rFonts w:eastAsia="Times New Roman" w:cs="Arial"/>
          <w:color w:val="000000"/>
          <w:sz w:val="24"/>
          <w:szCs w:val="24"/>
        </w:rPr>
        <w:t xml:space="preserve">Цель работы: – оценить уровень знаний  учащихся 9 класса по </w:t>
      </w:r>
      <w:r w:rsidRPr="000D7AB3">
        <w:rPr>
          <w:sz w:val="24"/>
          <w:szCs w:val="24"/>
        </w:rPr>
        <w:t xml:space="preserve"> подготовке к государственной итоговой аттестации по математике.</w:t>
      </w:r>
    </w:p>
    <w:p w:rsidR="00612180" w:rsidRPr="000D7AB3" w:rsidRDefault="00612180" w:rsidP="00612180">
      <w:pPr>
        <w:shd w:val="clear" w:color="auto" w:fill="FFFFFF"/>
        <w:spacing w:after="0" w:line="240" w:lineRule="auto"/>
        <w:rPr>
          <w:rFonts w:eastAsia="Times New Roman" w:cs="Times New Roman"/>
          <w:color w:val="000000"/>
          <w:sz w:val="24"/>
          <w:szCs w:val="24"/>
        </w:rPr>
      </w:pPr>
      <w:r w:rsidRPr="000D7AB3">
        <w:rPr>
          <w:rFonts w:eastAsia="Times New Roman" w:cs="Arial"/>
          <w:color w:val="000000"/>
          <w:sz w:val="24"/>
          <w:szCs w:val="24"/>
        </w:rPr>
        <w:t xml:space="preserve"> </w:t>
      </w:r>
      <w:r w:rsidRPr="000D7AB3">
        <w:rPr>
          <w:rFonts w:eastAsia="Times New Roman" w:cs="Times New Roman"/>
          <w:color w:val="000000"/>
          <w:sz w:val="24"/>
          <w:szCs w:val="24"/>
        </w:rPr>
        <w:t xml:space="preserve"> Всего в работе 25 заданий, из которых 19 заданий базового уровня (часть 1), 6 задания повышенного уровня (часть 2)</w:t>
      </w:r>
    </w:p>
    <w:p w:rsidR="00612180" w:rsidRPr="000D7AB3" w:rsidRDefault="00612180" w:rsidP="00612180">
      <w:pPr>
        <w:spacing w:after="0" w:line="0" w:lineRule="atLeast"/>
        <w:rPr>
          <w:sz w:val="24"/>
          <w:szCs w:val="24"/>
        </w:rPr>
      </w:pPr>
      <w:r w:rsidRPr="000D7AB3">
        <w:rPr>
          <w:sz w:val="24"/>
          <w:szCs w:val="24"/>
        </w:rPr>
        <w:t>На выполнение работы по математике отводится 3 часа 55 минут(235 минут)</w:t>
      </w:r>
    </w:p>
    <w:p w:rsidR="00612180" w:rsidRPr="000D7AB3" w:rsidRDefault="00612180" w:rsidP="00612180">
      <w:pPr>
        <w:spacing w:after="0" w:line="0" w:lineRule="atLeast"/>
        <w:rPr>
          <w:sz w:val="24"/>
          <w:szCs w:val="24"/>
        </w:rPr>
      </w:pPr>
      <w:r w:rsidRPr="000D7AB3">
        <w:rPr>
          <w:sz w:val="24"/>
          <w:szCs w:val="24"/>
        </w:rPr>
        <w:t>Контрольную работу по математике в 9 классе выполняли 3 учащихся, чт</w:t>
      </w:r>
      <w:r>
        <w:rPr>
          <w:sz w:val="24"/>
          <w:szCs w:val="24"/>
        </w:rPr>
        <w:t>о составило 100</w:t>
      </w:r>
      <w:r w:rsidRPr="000D7AB3">
        <w:rPr>
          <w:sz w:val="24"/>
          <w:szCs w:val="24"/>
        </w:rPr>
        <w:t>%</w:t>
      </w:r>
      <w:r>
        <w:rPr>
          <w:sz w:val="24"/>
          <w:szCs w:val="24"/>
        </w:rPr>
        <w:t xml:space="preserve"> от общего количества учащихся </w:t>
      </w:r>
      <w:r w:rsidRPr="000D7AB3">
        <w:rPr>
          <w:sz w:val="24"/>
          <w:szCs w:val="24"/>
        </w:rPr>
        <w:t xml:space="preserve"> класса.</w:t>
      </w:r>
    </w:p>
    <w:p w:rsidR="00612180" w:rsidRPr="00006AE8" w:rsidRDefault="00612180" w:rsidP="00612180">
      <w:pPr>
        <w:shd w:val="clear" w:color="auto" w:fill="FFFFFF"/>
        <w:spacing w:after="0" w:line="240" w:lineRule="auto"/>
        <w:rPr>
          <w:rFonts w:eastAsia="Times New Roman" w:cs="Times New Roman"/>
          <w:color w:val="000000"/>
          <w:sz w:val="24"/>
          <w:szCs w:val="24"/>
        </w:rPr>
      </w:pPr>
      <w:r w:rsidRPr="00006AE8">
        <w:rPr>
          <w:rFonts w:eastAsia="Times New Roman" w:cs="Times New Roman"/>
          <w:color w:val="000000"/>
          <w:sz w:val="24"/>
          <w:szCs w:val="24"/>
        </w:rPr>
        <w:t>Шкала пересчета суммарного балла за выполнение экзаменационной работы в целом в отметку по математике</w:t>
      </w:r>
    </w:p>
    <w:p w:rsidR="00612180" w:rsidRPr="00006AE8" w:rsidRDefault="00612180" w:rsidP="00612180">
      <w:pPr>
        <w:shd w:val="clear" w:color="auto" w:fill="FFFFFF"/>
        <w:spacing w:after="0" w:line="240" w:lineRule="auto"/>
        <w:rPr>
          <w:rFonts w:eastAsia="Times New Roman" w:cs="Times New Roman"/>
          <w:color w:val="000000"/>
          <w:sz w:val="24"/>
          <w:szCs w:val="24"/>
        </w:rPr>
      </w:pPr>
      <w:r w:rsidRPr="00006AE8">
        <w:rPr>
          <w:rFonts w:eastAsia="Times New Roman" w:cs="Times New Roman"/>
          <w:color w:val="000000"/>
          <w:sz w:val="24"/>
          <w:szCs w:val="24"/>
        </w:rPr>
        <w:t xml:space="preserve">Отметка по пятибалльной шкале. </w:t>
      </w:r>
    </w:p>
    <w:p w:rsidR="00612180" w:rsidRPr="00006AE8" w:rsidRDefault="00612180" w:rsidP="00612180">
      <w:pPr>
        <w:shd w:val="clear" w:color="auto" w:fill="FFFFFF"/>
        <w:spacing w:after="0" w:line="240" w:lineRule="auto"/>
        <w:rPr>
          <w:rFonts w:eastAsia="Times New Roman" w:cs="Times New Roman"/>
          <w:color w:val="000000"/>
          <w:sz w:val="24"/>
          <w:szCs w:val="24"/>
        </w:rPr>
      </w:pPr>
      <w:r w:rsidRPr="00006AE8">
        <w:rPr>
          <w:rFonts w:eastAsia="Times New Roman" w:cs="Times New Roman"/>
          <w:color w:val="000000"/>
          <w:sz w:val="24"/>
          <w:szCs w:val="24"/>
        </w:rPr>
        <w:t>Суммарный балл за работу в целом</w:t>
      </w:r>
      <w:r>
        <w:rPr>
          <w:rFonts w:eastAsia="Times New Roman" w:cs="Times New Roman"/>
          <w:color w:val="000000"/>
          <w:sz w:val="24"/>
          <w:szCs w:val="24"/>
        </w:rPr>
        <w:t xml:space="preserve">:   </w:t>
      </w:r>
      <w:r w:rsidRPr="00006AE8">
        <w:rPr>
          <w:rFonts w:eastAsia="Times New Roman" w:cs="Times New Roman"/>
          <w:color w:val="000000"/>
          <w:sz w:val="24"/>
          <w:szCs w:val="24"/>
        </w:rPr>
        <w:t>«2» 0 – 7</w:t>
      </w:r>
      <w:proofErr w:type="gramStart"/>
      <w:r>
        <w:rPr>
          <w:rFonts w:eastAsia="Times New Roman" w:cs="Times New Roman"/>
          <w:color w:val="000000"/>
          <w:sz w:val="24"/>
          <w:szCs w:val="24"/>
        </w:rPr>
        <w:t xml:space="preserve">  ;</w:t>
      </w:r>
      <w:proofErr w:type="gramEnd"/>
      <w:r>
        <w:rPr>
          <w:rFonts w:eastAsia="Times New Roman" w:cs="Times New Roman"/>
          <w:color w:val="000000"/>
          <w:sz w:val="24"/>
          <w:szCs w:val="24"/>
        </w:rPr>
        <w:t xml:space="preserve">   «3» 8 – 14;     </w:t>
      </w:r>
      <w:r w:rsidRPr="00006AE8">
        <w:rPr>
          <w:rFonts w:eastAsia="Times New Roman" w:cs="Times New Roman"/>
          <w:color w:val="000000"/>
          <w:sz w:val="24"/>
          <w:szCs w:val="24"/>
        </w:rPr>
        <w:t>«4» 15 – 21</w:t>
      </w:r>
      <w:r>
        <w:rPr>
          <w:rFonts w:eastAsia="Times New Roman" w:cs="Times New Roman"/>
          <w:color w:val="000000"/>
          <w:sz w:val="24"/>
          <w:szCs w:val="24"/>
        </w:rPr>
        <w:t xml:space="preserve">;      </w:t>
      </w:r>
      <w:r w:rsidRPr="00006AE8">
        <w:rPr>
          <w:rFonts w:eastAsia="Times New Roman" w:cs="Times New Roman"/>
          <w:color w:val="000000"/>
          <w:sz w:val="24"/>
          <w:szCs w:val="24"/>
        </w:rPr>
        <w:t>«5» 22 – 31</w:t>
      </w:r>
    </w:p>
    <w:p w:rsidR="00612180" w:rsidRPr="00006AE8" w:rsidRDefault="00612180" w:rsidP="00612180">
      <w:pPr>
        <w:spacing w:after="0" w:line="0" w:lineRule="atLeast"/>
        <w:ind w:right="-510"/>
        <w:rPr>
          <w:sz w:val="24"/>
          <w:szCs w:val="24"/>
        </w:rPr>
      </w:pPr>
      <w:r w:rsidRPr="00006AE8">
        <w:rPr>
          <w:sz w:val="24"/>
          <w:szCs w:val="24"/>
        </w:rPr>
        <w:t xml:space="preserve">Общие результаты контрольной работы: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43"/>
        <w:gridCol w:w="709"/>
        <w:gridCol w:w="709"/>
        <w:gridCol w:w="708"/>
        <w:gridCol w:w="851"/>
        <w:gridCol w:w="992"/>
        <w:gridCol w:w="851"/>
      </w:tblGrid>
      <w:tr w:rsidR="00612180" w:rsidRPr="000D7AB3" w:rsidTr="00D90A30">
        <w:trPr>
          <w:trHeight w:val="236"/>
        </w:trPr>
        <w:tc>
          <w:tcPr>
            <w:tcW w:w="1242" w:type="dxa"/>
            <w:vMerge w:val="restart"/>
          </w:tcPr>
          <w:p w:rsidR="00612180" w:rsidRPr="000D7AB3" w:rsidRDefault="00612180" w:rsidP="00D90A30">
            <w:pPr>
              <w:spacing w:after="0" w:line="0" w:lineRule="atLeast"/>
              <w:ind w:right="-510"/>
            </w:pPr>
            <w:r w:rsidRPr="000D7AB3">
              <w:t>Всего</w:t>
            </w:r>
          </w:p>
          <w:p w:rsidR="00612180" w:rsidRPr="000D7AB3" w:rsidRDefault="00612180" w:rsidP="00D90A30">
            <w:pPr>
              <w:spacing w:after="0" w:line="0" w:lineRule="atLeast"/>
              <w:ind w:right="-510"/>
            </w:pPr>
            <w:r w:rsidRPr="000D7AB3">
              <w:t xml:space="preserve"> учащихся</w:t>
            </w:r>
          </w:p>
        </w:tc>
        <w:tc>
          <w:tcPr>
            <w:tcW w:w="1843" w:type="dxa"/>
            <w:vMerge w:val="restart"/>
          </w:tcPr>
          <w:p w:rsidR="00612180" w:rsidRPr="000D7AB3" w:rsidRDefault="00612180" w:rsidP="00D90A30">
            <w:pPr>
              <w:spacing w:after="0" w:line="0" w:lineRule="atLeast"/>
              <w:ind w:right="-510"/>
            </w:pPr>
            <w:r w:rsidRPr="000D7AB3">
              <w:t xml:space="preserve">Выполняли </w:t>
            </w:r>
          </w:p>
          <w:p w:rsidR="00612180" w:rsidRPr="000D7AB3" w:rsidRDefault="00612180" w:rsidP="00D90A30">
            <w:pPr>
              <w:spacing w:after="0" w:line="0" w:lineRule="atLeast"/>
              <w:ind w:right="-510"/>
            </w:pPr>
            <w:r w:rsidRPr="000D7AB3">
              <w:t xml:space="preserve"> работу</w:t>
            </w:r>
          </w:p>
        </w:tc>
        <w:tc>
          <w:tcPr>
            <w:tcW w:w="2977" w:type="dxa"/>
            <w:gridSpan w:val="4"/>
          </w:tcPr>
          <w:p w:rsidR="00612180" w:rsidRPr="000D7AB3" w:rsidRDefault="00612180" w:rsidP="00D90A30">
            <w:pPr>
              <w:spacing w:after="0" w:line="0" w:lineRule="atLeast"/>
              <w:ind w:right="-510"/>
            </w:pPr>
            <w:r w:rsidRPr="000D7AB3">
              <w:t>Получили оценку</w:t>
            </w:r>
          </w:p>
        </w:tc>
        <w:tc>
          <w:tcPr>
            <w:tcW w:w="992" w:type="dxa"/>
            <w:vMerge w:val="restart"/>
          </w:tcPr>
          <w:p w:rsidR="00612180" w:rsidRPr="000D7AB3" w:rsidRDefault="00612180" w:rsidP="00D90A30">
            <w:pPr>
              <w:spacing w:after="0" w:line="0" w:lineRule="atLeast"/>
              <w:ind w:right="-510"/>
            </w:pPr>
            <w:r w:rsidRPr="000D7AB3">
              <w:t xml:space="preserve">   %    </w:t>
            </w:r>
          </w:p>
          <w:p w:rsidR="00612180" w:rsidRPr="000D7AB3" w:rsidRDefault="00612180" w:rsidP="00D90A30">
            <w:pPr>
              <w:spacing w:after="0" w:line="0" w:lineRule="atLeast"/>
              <w:ind w:right="-510"/>
            </w:pPr>
            <w:proofErr w:type="spellStart"/>
            <w:r w:rsidRPr="000D7AB3">
              <w:t>кач</w:t>
            </w:r>
            <w:proofErr w:type="spellEnd"/>
          </w:p>
        </w:tc>
        <w:tc>
          <w:tcPr>
            <w:tcW w:w="851" w:type="dxa"/>
            <w:vMerge w:val="restart"/>
          </w:tcPr>
          <w:p w:rsidR="00612180" w:rsidRPr="000D7AB3" w:rsidRDefault="00612180" w:rsidP="00D90A30">
            <w:pPr>
              <w:spacing w:after="0" w:line="0" w:lineRule="atLeast"/>
              <w:ind w:right="-510"/>
            </w:pPr>
            <w:r w:rsidRPr="000D7AB3">
              <w:t xml:space="preserve"> %                   </w:t>
            </w:r>
            <w:proofErr w:type="spellStart"/>
            <w:r w:rsidRPr="000D7AB3">
              <w:t>усп</w:t>
            </w:r>
            <w:proofErr w:type="spellEnd"/>
          </w:p>
        </w:tc>
      </w:tr>
      <w:tr w:rsidR="00612180" w:rsidRPr="000D7AB3" w:rsidTr="00D90A30">
        <w:trPr>
          <w:trHeight w:val="151"/>
        </w:trPr>
        <w:tc>
          <w:tcPr>
            <w:tcW w:w="1242" w:type="dxa"/>
            <w:vMerge/>
          </w:tcPr>
          <w:p w:rsidR="00612180" w:rsidRPr="000D7AB3" w:rsidRDefault="00612180" w:rsidP="00D90A30">
            <w:pPr>
              <w:spacing w:after="0" w:line="0" w:lineRule="atLeast"/>
              <w:ind w:right="-510"/>
            </w:pPr>
          </w:p>
        </w:tc>
        <w:tc>
          <w:tcPr>
            <w:tcW w:w="1843" w:type="dxa"/>
            <w:vMerge/>
          </w:tcPr>
          <w:p w:rsidR="00612180" w:rsidRPr="000D7AB3" w:rsidRDefault="00612180" w:rsidP="00D90A30">
            <w:pPr>
              <w:spacing w:after="0" w:line="0" w:lineRule="atLeast"/>
              <w:ind w:right="-510"/>
            </w:pPr>
          </w:p>
        </w:tc>
        <w:tc>
          <w:tcPr>
            <w:tcW w:w="709" w:type="dxa"/>
          </w:tcPr>
          <w:p w:rsidR="00612180" w:rsidRPr="000D7AB3" w:rsidRDefault="00612180" w:rsidP="00D90A30">
            <w:pPr>
              <w:spacing w:after="0" w:line="0" w:lineRule="atLeast"/>
              <w:ind w:right="-510"/>
            </w:pPr>
            <w:r w:rsidRPr="000D7AB3">
              <w:t>« 5»</w:t>
            </w:r>
          </w:p>
        </w:tc>
        <w:tc>
          <w:tcPr>
            <w:tcW w:w="709" w:type="dxa"/>
          </w:tcPr>
          <w:p w:rsidR="00612180" w:rsidRPr="000D7AB3" w:rsidRDefault="00612180" w:rsidP="00D90A30">
            <w:pPr>
              <w:spacing w:after="0" w:line="0" w:lineRule="atLeast"/>
              <w:ind w:right="-510"/>
            </w:pPr>
            <w:r w:rsidRPr="000D7AB3">
              <w:t>«4»</w:t>
            </w:r>
          </w:p>
        </w:tc>
        <w:tc>
          <w:tcPr>
            <w:tcW w:w="708" w:type="dxa"/>
          </w:tcPr>
          <w:p w:rsidR="00612180" w:rsidRPr="000D7AB3" w:rsidRDefault="00612180" w:rsidP="00D90A30">
            <w:pPr>
              <w:spacing w:after="0" w:line="0" w:lineRule="atLeast"/>
              <w:ind w:right="-510"/>
            </w:pPr>
            <w:r w:rsidRPr="000D7AB3">
              <w:t>«3»</w:t>
            </w:r>
          </w:p>
        </w:tc>
        <w:tc>
          <w:tcPr>
            <w:tcW w:w="851" w:type="dxa"/>
          </w:tcPr>
          <w:p w:rsidR="00612180" w:rsidRPr="000D7AB3" w:rsidRDefault="00612180" w:rsidP="00D90A30">
            <w:pPr>
              <w:spacing w:after="0" w:line="0" w:lineRule="atLeast"/>
              <w:ind w:right="-510"/>
            </w:pPr>
            <w:r w:rsidRPr="000D7AB3">
              <w:t>«2»</w:t>
            </w:r>
          </w:p>
        </w:tc>
        <w:tc>
          <w:tcPr>
            <w:tcW w:w="992" w:type="dxa"/>
            <w:vMerge/>
          </w:tcPr>
          <w:p w:rsidR="00612180" w:rsidRPr="000D7AB3" w:rsidRDefault="00612180" w:rsidP="00D90A30">
            <w:pPr>
              <w:spacing w:after="0" w:line="0" w:lineRule="atLeast"/>
              <w:ind w:right="-510"/>
            </w:pPr>
          </w:p>
        </w:tc>
        <w:tc>
          <w:tcPr>
            <w:tcW w:w="851" w:type="dxa"/>
            <w:vMerge/>
          </w:tcPr>
          <w:p w:rsidR="00612180" w:rsidRPr="000D7AB3" w:rsidRDefault="00612180" w:rsidP="00D90A30">
            <w:pPr>
              <w:spacing w:after="0" w:line="0" w:lineRule="atLeast"/>
              <w:ind w:right="-510"/>
            </w:pPr>
          </w:p>
        </w:tc>
      </w:tr>
      <w:tr w:rsidR="00612180" w:rsidRPr="000D7AB3" w:rsidTr="00D90A30">
        <w:trPr>
          <w:trHeight w:val="103"/>
        </w:trPr>
        <w:tc>
          <w:tcPr>
            <w:tcW w:w="1242" w:type="dxa"/>
          </w:tcPr>
          <w:p w:rsidR="00612180" w:rsidRPr="000D7AB3" w:rsidRDefault="00612180" w:rsidP="00D90A30">
            <w:pPr>
              <w:spacing w:after="0" w:line="0" w:lineRule="atLeast"/>
              <w:ind w:right="-510"/>
            </w:pPr>
            <w:r w:rsidRPr="000D7AB3">
              <w:t>4</w:t>
            </w:r>
          </w:p>
        </w:tc>
        <w:tc>
          <w:tcPr>
            <w:tcW w:w="1843" w:type="dxa"/>
          </w:tcPr>
          <w:p w:rsidR="00612180" w:rsidRPr="000D7AB3" w:rsidRDefault="00612180" w:rsidP="00D90A30">
            <w:pPr>
              <w:spacing w:after="0" w:line="0" w:lineRule="atLeast"/>
              <w:ind w:right="-510"/>
            </w:pPr>
            <w:r w:rsidRPr="000D7AB3">
              <w:t>3</w:t>
            </w:r>
          </w:p>
        </w:tc>
        <w:tc>
          <w:tcPr>
            <w:tcW w:w="709" w:type="dxa"/>
          </w:tcPr>
          <w:p w:rsidR="00612180" w:rsidRPr="000D7AB3" w:rsidRDefault="00612180" w:rsidP="00D90A30">
            <w:pPr>
              <w:spacing w:after="0" w:line="0" w:lineRule="atLeast"/>
              <w:ind w:right="-510"/>
            </w:pPr>
            <w:r>
              <w:t>1</w:t>
            </w:r>
          </w:p>
        </w:tc>
        <w:tc>
          <w:tcPr>
            <w:tcW w:w="709" w:type="dxa"/>
          </w:tcPr>
          <w:p w:rsidR="00612180" w:rsidRPr="000D7AB3" w:rsidRDefault="00612180" w:rsidP="00D90A30">
            <w:pPr>
              <w:spacing w:after="0" w:line="0" w:lineRule="atLeast"/>
              <w:ind w:right="-510"/>
            </w:pPr>
            <w:r>
              <w:t>1</w:t>
            </w:r>
          </w:p>
        </w:tc>
        <w:tc>
          <w:tcPr>
            <w:tcW w:w="708" w:type="dxa"/>
          </w:tcPr>
          <w:p w:rsidR="00612180" w:rsidRPr="000D7AB3" w:rsidRDefault="00612180" w:rsidP="00D90A30">
            <w:pPr>
              <w:spacing w:after="0" w:line="0" w:lineRule="atLeast"/>
              <w:ind w:right="-510"/>
            </w:pPr>
            <w:r w:rsidRPr="000D7AB3">
              <w:t>1</w:t>
            </w:r>
          </w:p>
        </w:tc>
        <w:tc>
          <w:tcPr>
            <w:tcW w:w="851" w:type="dxa"/>
          </w:tcPr>
          <w:p w:rsidR="00612180" w:rsidRPr="000D7AB3" w:rsidRDefault="00612180" w:rsidP="00D90A30">
            <w:pPr>
              <w:spacing w:after="0" w:line="0" w:lineRule="atLeast"/>
              <w:ind w:right="-510"/>
            </w:pPr>
            <w:r>
              <w:t>0</w:t>
            </w:r>
          </w:p>
        </w:tc>
        <w:tc>
          <w:tcPr>
            <w:tcW w:w="992" w:type="dxa"/>
          </w:tcPr>
          <w:p w:rsidR="00612180" w:rsidRPr="000D7AB3" w:rsidRDefault="00612180" w:rsidP="00D90A30">
            <w:pPr>
              <w:spacing w:after="0" w:line="0" w:lineRule="atLeast"/>
              <w:ind w:right="-510"/>
            </w:pPr>
            <w:r>
              <w:t>66,7</w:t>
            </w:r>
          </w:p>
        </w:tc>
        <w:tc>
          <w:tcPr>
            <w:tcW w:w="851" w:type="dxa"/>
          </w:tcPr>
          <w:p w:rsidR="00612180" w:rsidRPr="000D7AB3" w:rsidRDefault="00612180" w:rsidP="00D90A30">
            <w:pPr>
              <w:spacing w:after="0" w:line="0" w:lineRule="atLeast"/>
              <w:ind w:right="-510"/>
            </w:pPr>
            <w:r>
              <w:t>100</w:t>
            </w:r>
          </w:p>
        </w:tc>
      </w:tr>
    </w:tbl>
    <w:p w:rsidR="00612180" w:rsidRPr="00612180" w:rsidRDefault="00612180" w:rsidP="00612180">
      <w:pPr>
        <w:spacing w:after="0" w:line="302" w:lineRule="atLeast"/>
        <w:rPr>
          <w:rFonts w:ascii="Times New Roman" w:eastAsia="Times New Roman" w:hAnsi="Times New Roman" w:cs="Times New Roman"/>
          <w:b/>
          <w:color w:val="000000"/>
          <w:sz w:val="24"/>
          <w:szCs w:val="24"/>
          <w:u w:val="single"/>
        </w:rPr>
      </w:pPr>
      <w:r w:rsidRPr="00612180">
        <w:rPr>
          <w:rFonts w:ascii="Times New Roman" w:eastAsia="Times New Roman" w:hAnsi="Times New Roman" w:cs="Times New Roman"/>
          <w:color w:val="000000"/>
          <w:sz w:val="24"/>
          <w:szCs w:val="24"/>
        </w:rPr>
        <w:t>.</w:t>
      </w:r>
      <w:r w:rsidRPr="00612180">
        <w:rPr>
          <w:rFonts w:ascii="Times New Roman" w:eastAsia="Times New Roman" w:hAnsi="Times New Roman" w:cs="Times New Roman"/>
          <w:b/>
          <w:color w:val="000000"/>
          <w:sz w:val="24"/>
          <w:szCs w:val="24"/>
          <w:u w:val="single"/>
        </w:rPr>
        <w:t xml:space="preserve"> Усвоены темы:</w:t>
      </w:r>
    </w:p>
    <w:p w:rsidR="00612180" w:rsidRPr="000A3224" w:rsidRDefault="00612180" w:rsidP="00612180">
      <w:pPr>
        <w:spacing w:after="0" w:line="0" w:lineRule="atLeast"/>
        <w:ind w:right="34"/>
        <w:contextualSpacing/>
      </w:pPr>
      <w:r w:rsidRPr="000A3224">
        <w:t>Действия с десятичными дробями</w:t>
      </w:r>
    </w:p>
    <w:p w:rsidR="00612180" w:rsidRPr="000A3224" w:rsidRDefault="00612180" w:rsidP="00612180">
      <w:pPr>
        <w:spacing w:after="0" w:line="0" w:lineRule="atLeast"/>
      </w:pPr>
      <w:r w:rsidRPr="000A3224">
        <w:t xml:space="preserve">Числовые неравенства, </w:t>
      </w:r>
      <w:proofErr w:type="gramStart"/>
      <w:r w:rsidRPr="000A3224">
        <w:t>координатная</w:t>
      </w:r>
      <w:proofErr w:type="gramEnd"/>
      <w:r w:rsidRPr="000A3224">
        <w:t xml:space="preserve"> прямая</w:t>
      </w:r>
    </w:p>
    <w:p w:rsidR="00612180" w:rsidRPr="000A3224" w:rsidRDefault="00612180" w:rsidP="00612180">
      <w:pPr>
        <w:spacing w:after="0" w:line="302" w:lineRule="atLeast"/>
      </w:pPr>
      <w:r w:rsidRPr="000A3224">
        <w:t>Умение выполнять действия со степенями</w:t>
      </w:r>
    </w:p>
    <w:p w:rsidR="00612180" w:rsidRPr="000A3224" w:rsidRDefault="00612180" w:rsidP="00612180">
      <w:pPr>
        <w:spacing w:after="0" w:line="0" w:lineRule="atLeast"/>
        <w:jc w:val="both"/>
      </w:pPr>
      <w:r w:rsidRPr="000A3224">
        <w:t>Решение простейших  уравнений</w:t>
      </w:r>
    </w:p>
    <w:p w:rsidR="00612180" w:rsidRPr="000A3224" w:rsidRDefault="00612180" w:rsidP="00612180">
      <w:pPr>
        <w:spacing w:after="0" w:line="302" w:lineRule="atLeast"/>
        <w:rPr>
          <w:rFonts w:eastAsia="Times New Roman" w:cs="Times New Roman"/>
        </w:rPr>
      </w:pPr>
      <w:r w:rsidRPr="000A3224">
        <w:t>Умение установить соответствие между графиками функций и их формулами</w:t>
      </w:r>
    </w:p>
    <w:p w:rsidR="00612180" w:rsidRPr="000A3224" w:rsidRDefault="00612180" w:rsidP="00612180">
      <w:pPr>
        <w:spacing w:after="0" w:line="302" w:lineRule="atLeast"/>
        <w:rPr>
          <w:rFonts w:eastAsia="Times New Roman" w:cs="Times New Roman"/>
        </w:rPr>
      </w:pPr>
      <w:r w:rsidRPr="000A3224">
        <w:t xml:space="preserve"> Фигуры на квадратной решетке.</w:t>
      </w:r>
    </w:p>
    <w:p w:rsidR="00612180" w:rsidRPr="000A3224" w:rsidRDefault="00612180" w:rsidP="00612180">
      <w:pPr>
        <w:shd w:val="clear" w:color="auto" w:fill="FFFFFF" w:themeFill="background1"/>
        <w:spacing w:after="0" w:line="302" w:lineRule="atLeast"/>
        <w:rPr>
          <w:rFonts w:eastAsia="Times New Roman" w:cs="Times New Roman"/>
        </w:rPr>
      </w:pPr>
      <w:r w:rsidRPr="000A3224">
        <w:rPr>
          <w:rFonts w:eastAsia="Times New Roman" w:cs="Times New Roman"/>
          <w:bCs/>
          <w:bdr w:val="none" w:sz="0" w:space="0" w:color="auto" w:frame="1"/>
        </w:rPr>
        <w:t>Также при анализе выполнения работы выявлены темы, которые требуют более тщательной отработки умений и навыков на уроках математики, на дополнительных занятиях.    </w:t>
      </w:r>
    </w:p>
    <w:p w:rsidR="00612180" w:rsidRPr="000A3224" w:rsidRDefault="00612180" w:rsidP="00612180">
      <w:pPr>
        <w:shd w:val="clear" w:color="auto" w:fill="FFFFFF" w:themeFill="background1"/>
        <w:spacing w:after="0" w:line="302" w:lineRule="atLeast"/>
        <w:rPr>
          <w:rFonts w:eastAsia="Times New Roman" w:cs="Times New Roman"/>
          <w:bCs/>
          <w:bdr w:val="none" w:sz="0" w:space="0" w:color="auto" w:frame="1"/>
        </w:rPr>
      </w:pPr>
      <w:r w:rsidRPr="000A3224">
        <w:rPr>
          <w:rFonts w:eastAsia="Times New Roman" w:cs="Times New Roman"/>
          <w:bCs/>
          <w:bdr w:val="none" w:sz="0" w:space="0" w:color="auto" w:frame="1"/>
        </w:rPr>
        <w:t xml:space="preserve">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w:t>
      </w:r>
      <w:proofErr w:type="gramStart"/>
      <w:r w:rsidRPr="000A3224">
        <w:rPr>
          <w:rFonts w:eastAsia="Times New Roman" w:cs="Times New Roman"/>
          <w:bCs/>
          <w:bdr w:val="none" w:sz="0" w:space="0" w:color="auto" w:frame="1"/>
        </w:rPr>
        <w:t>обучающимся</w:t>
      </w:r>
      <w:proofErr w:type="gramEnd"/>
      <w:r w:rsidRPr="000A3224">
        <w:rPr>
          <w:rFonts w:eastAsia="Times New Roman" w:cs="Times New Roman"/>
          <w:bCs/>
          <w:bdr w:val="none" w:sz="0" w:space="0" w:color="auto" w:frame="1"/>
        </w:rPr>
        <w:t xml:space="preserve"> успешно справляться с заданиями, требующими выполнения последовательности шагов, проверки условий, выбора оптимального варианта решения.</w:t>
      </w:r>
    </w:p>
    <w:p w:rsidR="00612180" w:rsidRPr="00612180" w:rsidRDefault="00612180" w:rsidP="00612180">
      <w:pPr>
        <w:shd w:val="clear" w:color="auto" w:fill="FFFFFF" w:themeFill="background1"/>
        <w:spacing w:after="0" w:line="302" w:lineRule="atLeast"/>
        <w:rPr>
          <w:rFonts w:ascii="Times New Roman" w:eastAsia="Times New Roman" w:hAnsi="Times New Roman" w:cs="Times New Roman"/>
          <w:bCs/>
          <w:sz w:val="24"/>
          <w:szCs w:val="24"/>
          <w:bdr w:val="none" w:sz="0" w:space="0" w:color="auto" w:frame="1"/>
        </w:rPr>
      </w:pPr>
      <w:r w:rsidRPr="00612180">
        <w:rPr>
          <w:rFonts w:ascii="Times New Roman" w:eastAsia="Times New Roman" w:hAnsi="Times New Roman" w:cs="Times New Roman"/>
          <w:b/>
          <w:bCs/>
          <w:sz w:val="24"/>
          <w:szCs w:val="24"/>
          <w:bdr w:val="none" w:sz="0" w:space="0" w:color="auto" w:frame="1"/>
        </w:rPr>
        <w:t>Недостаточно усвоены темы</w:t>
      </w:r>
      <w:proofErr w:type="gramStart"/>
      <w:r w:rsidRPr="00612180">
        <w:rPr>
          <w:rFonts w:ascii="Times New Roman" w:eastAsia="Times New Roman" w:hAnsi="Times New Roman" w:cs="Times New Roman"/>
          <w:bCs/>
          <w:sz w:val="24"/>
          <w:szCs w:val="24"/>
          <w:bdr w:val="none" w:sz="0" w:space="0" w:color="auto" w:frame="1"/>
        </w:rPr>
        <w:t xml:space="preserve"> :</w:t>
      </w:r>
      <w:proofErr w:type="gramEnd"/>
    </w:p>
    <w:p w:rsidR="00612180" w:rsidRPr="000A3224" w:rsidRDefault="00612180" w:rsidP="00612180">
      <w:pPr>
        <w:spacing w:after="0" w:line="0" w:lineRule="atLeast"/>
        <w:ind w:right="34"/>
        <w:contextualSpacing/>
        <w:jc w:val="both"/>
      </w:pPr>
      <w:r w:rsidRPr="000A3224">
        <w:rPr>
          <w:rFonts w:eastAsia="Times New Roman" w:cs="Times New Roman"/>
          <w:bCs/>
          <w:bdr w:val="none" w:sz="0" w:space="0" w:color="auto" w:frame="1"/>
        </w:rPr>
        <w:t xml:space="preserve"> задание №1 -  задание №3.  </w:t>
      </w:r>
      <w:r w:rsidRPr="000A3224">
        <w:t xml:space="preserve">Слабо сформированы навыки решения текстовых задач, навыки применения теоретических знаний на практике. </w:t>
      </w:r>
    </w:p>
    <w:p w:rsidR="00612180" w:rsidRPr="000A3224" w:rsidRDefault="00612180" w:rsidP="00612180">
      <w:pPr>
        <w:shd w:val="clear" w:color="auto" w:fill="FFFFFF" w:themeFill="background1"/>
        <w:spacing w:after="0" w:line="302" w:lineRule="atLeast"/>
        <w:rPr>
          <w:rFonts w:eastAsia="Times New Roman" w:cs="Times New Roman"/>
          <w:bCs/>
          <w:bdr w:val="none" w:sz="0" w:space="0" w:color="auto" w:frame="1"/>
        </w:rPr>
      </w:pPr>
      <w:r w:rsidRPr="000A3224">
        <w:rPr>
          <w:rFonts w:eastAsia="Times New Roman" w:cs="Times New Roman"/>
          <w:bCs/>
          <w:bdr w:val="none" w:sz="0" w:space="0" w:color="auto" w:frame="1"/>
        </w:rPr>
        <w:t xml:space="preserve"> </w:t>
      </w:r>
      <w:proofErr w:type="gramStart"/>
      <w:r w:rsidRPr="000A3224">
        <w:rPr>
          <w:rFonts w:eastAsia="Times New Roman" w:cs="Times New Roman"/>
          <w:bCs/>
          <w:bdr w:val="none" w:sz="0" w:space="0" w:color="auto" w:frame="1"/>
        </w:rPr>
        <w:t>з</w:t>
      </w:r>
      <w:proofErr w:type="gramEnd"/>
      <w:r w:rsidRPr="000A3224">
        <w:rPr>
          <w:rFonts w:eastAsia="Times New Roman" w:cs="Times New Roman"/>
          <w:bCs/>
          <w:bdr w:val="none" w:sz="0" w:space="0" w:color="auto" w:frame="1"/>
        </w:rPr>
        <w:t xml:space="preserve">адание №14- </w:t>
      </w:r>
      <w:r w:rsidRPr="000A3224">
        <w:t>Недостаточно хорошо сформированы навыки решения задач на прогрессии</w:t>
      </w:r>
    </w:p>
    <w:p w:rsidR="00612180" w:rsidRPr="000A3224" w:rsidRDefault="00612180" w:rsidP="00612180">
      <w:pPr>
        <w:shd w:val="clear" w:color="auto" w:fill="FFFFFF" w:themeFill="background1"/>
        <w:spacing w:after="0" w:line="302" w:lineRule="atLeast"/>
        <w:rPr>
          <w:rFonts w:eastAsia="Times New Roman" w:cs="Times New Roman"/>
          <w:bCs/>
          <w:bdr w:val="none" w:sz="0" w:space="0" w:color="auto" w:frame="1"/>
        </w:rPr>
      </w:pPr>
      <w:r w:rsidRPr="000A3224">
        <w:rPr>
          <w:rFonts w:eastAsia="Times New Roman" w:cs="Times New Roman"/>
          <w:bCs/>
          <w:bdr w:val="none" w:sz="0" w:space="0" w:color="auto" w:frame="1"/>
        </w:rPr>
        <w:t xml:space="preserve">задание №15 - </w:t>
      </w:r>
      <w:r w:rsidRPr="000A3224">
        <w:t>Плохо сформированы навыки решения планиметрических задач на вычисление площади треугольника</w:t>
      </w:r>
    </w:p>
    <w:p w:rsidR="00612180" w:rsidRPr="000A3224" w:rsidRDefault="00612180" w:rsidP="00612180">
      <w:pPr>
        <w:shd w:val="clear" w:color="auto" w:fill="FFFFFF" w:themeFill="background1"/>
        <w:spacing w:after="0" w:line="302" w:lineRule="atLeast"/>
        <w:rPr>
          <w:rFonts w:eastAsia="Times New Roman" w:cs="Times New Roman"/>
          <w:bCs/>
          <w:bdr w:val="none" w:sz="0" w:space="0" w:color="auto" w:frame="1"/>
        </w:rPr>
      </w:pPr>
      <w:r w:rsidRPr="000A3224">
        <w:rPr>
          <w:rFonts w:eastAsia="Times New Roman" w:cs="Times New Roman"/>
          <w:bCs/>
          <w:bdr w:val="none" w:sz="0" w:space="0" w:color="auto" w:frame="1"/>
        </w:rPr>
        <w:t xml:space="preserve">задание №16 - </w:t>
      </w:r>
      <w:r w:rsidRPr="000A3224">
        <w:t xml:space="preserve">Плохо сформированы навыки решения задач по теме « </w:t>
      </w:r>
      <w:proofErr w:type="gramStart"/>
      <w:r w:rsidRPr="000A3224">
        <w:t>Многоугольники</w:t>
      </w:r>
      <w:proofErr w:type="gramEnd"/>
      <w:r w:rsidRPr="000A3224">
        <w:t xml:space="preserve">  вписанные  в окружность».</w:t>
      </w:r>
      <w:r>
        <w:t xml:space="preserve"> </w:t>
      </w:r>
      <w:r w:rsidRPr="000A3224">
        <w:t xml:space="preserve">Не применили свойство </w:t>
      </w:r>
      <w:proofErr w:type="gramStart"/>
      <w:r w:rsidRPr="000A3224">
        <w:t>параллельных</w:t>
      </w:r>
      <w:proofErr w:type="gramEnd"/>
      <w:r w:rsidRPr="000A3224">
        <w:t xml:space="preserve"> прямых.</w:t>
      </w:r>
    </w:p>
    <w:p w:rsidR="00612180" w:rsidRPr="000A3224" w:rsidRDefault="00612180" w:rsidP="00612180">
      <w:pPr>
        <w:shd w:val="clear" w:color="auto" w:fill="FFFFFF" w:themeFill="background1"/>
        <w:spacing w:after="0" w:line="302" w:lineRule="atLeast"/>
        <w:rPr>
          <w:rFonts w:eastAsia="Times New Roman" w:cs="Times New Roman"/>
          <w:bCs/>
          <w:bdr w:val="none" w:sz="0" w:space="0" w:color="auto" w:frame="1"/>
        </w:rPr>
      </w:pPr>
      <w:r w:rsidRPr="000A3224">
        <w:rPr>
          <w:rFonts w:eastAsia="Times New Roman" w:cs="Times New Roman"/>
          <w:bCs/>
          <w:bdr w:val="none" w:sz="0" w:space="0" w:color="auto" w:frame="1"/>
        </w:rPr>
        <w:t>задание №17- Формула площади параллелограмма</w:t>
      </w:r>
    </w:p>
    <w:p w:rsidR="00612180" w:rsidRDefault="00612180" w:rsidP="00612180">
      <w:pPr>
        <w:shd w:val="clear" w:color="auto" w:fill="FFFFFF" w:themeFill="background1"/>
        <w:spacing w:after="0" w:line="302" w:lineRule="atLeast"/>
        <w:rPr>
          <w:rFonts w:ascii="Times New Roman" w:eastAsia="Times New Roman" w:hAnsi="Times New Roman" w:cs="Times New Roman"/>
          <w:bCs/>
          <w:sz w:val="28"/>
          <w:szCs w:val="28"/>
          <w:bdr w:val="none" w:sz="0" w:space="0" w:color="auto" w:frame="1"/>
        </w:rPr>
      </w:pPr>
      <w:r w:rsidRPr="000A3224">
        <w:rPr>
          <w:rFonts w:eastAsia="Times New Roman" w:cs="Times New Roman"/>
          <w:bCs/>
          <w:bdr w:val="none" w:sz="0" w:space="0" w:color="auto" w:frame="1"/>
        </w:rPr>
        <w:t>задание №19- Анализ геометрических высказываний</w:t>
      </w:r>
      <w:r>
        <w:rPr>
          <w:rFonts w:ascii="Times New Roman" w:eastAsia="Times New Roman" w:hAnsi="Times New Roman" w:cs="Times New Roman"/>
          <w:bCs/>
          <w:sz w:val="28"/>
          <w:szCs w:val="28"/>
          <w:bdr w:val="none" w:sz="0" w:space="0" w:color="auto" w:frame="1"/>
        </w:rPr>
        <w:t>.</w:t>
      </w:r>
    </w:p>
    <w:p w:rsidR="00612180" w:rsidRDefault="00612180" w:rsidP="00612180">
      <w:pPr>
        <w:shd w:val="clear" w:color="auto" w:fill="FFFFFF" w:themeFill="background1"/>
        <w:spacing w:after="0" w:line="302" w:lineRule="atLeast"/>
        <w:rPr>
          <w:rFonts w:ascii="Times New Roman" w:eastAsia="Times New Roman" w:hAnsi="Times New Roman" w:cs="Times New Roman"/>
          <w:b/>
          <w:bCs/>
          <w:sz w:val="28"/>
          <w:szCs w:val="28"/>
          <w:u w:val="single"/>
          <w:bdr w:val="none" w:sz="0" w:space="0" w:color="auto" w:frame="1"/>
        </w:rPr>
      </w:pPr>
      <w:r w:rsidRPr="005F0772">
        <w:rPr>
          <w:rFonts w:ascii="Times New Roman" w:eastAsia="Times New Roman" w:hAnsi="Times New Roman" w:cs="Times New Roman"/>
          <w:b/>
          <w:bCs/>
          <w:sz w:val="28"/>
          <w:szCs w:val="28"/>
          <w:u w:val="single"/>
          <w:bdr w:val="none" w:sz="0" w:space="0" w:color="auto" w:frame="1"/>
        </w:rPr>
        <w:t>Выводы:</w:t>
      </w:r>
    </w:p>
    <w:p w:rsidR="00612180" w:rsidRDefault="00612180" w:rsidP="00612180">
      <w:pPr>
        <w:jc w:val="both"/>
        <w:rPr>
          <w:rFonts w:ascii="Times New Roman" w:hAnsi="Times New Roman"/>
        </w:rPr>
      </w:pPr>
      <w:r w:rsidRPr="006C7534">
        <w:t>Анализ показал, что часть обучающихся недостаточно владеют элементарным набором базовых вычислительных умений, необходимых для выполнения заданий  ОГЭ по математики</w:t>
      </w:r>
      <w:proofErr w:type="gramStart"/>
      <w:r w:rsidRPr="006C7534">
        <w:t xml:space="preserve"> .</w:t>
      </w:r>
      <w:proofErr w:type="gramEnd"/>
      <w:r w:rsidRPr="006C7534">
        <w:t xml:space="preserve">Проявляют </w:t>
      </w:r>
      <w:r w:rsidRPr="006C7534">
        <w:rPr>
          <w:rFonts w:ascii="Times New Roman" w:hAnsi="Times New Roman"/>
        </w:rPr>
        <w:t>невнимательность:</w:t>
      </w:r>
    </w:p>
    <w:p w:rsidR="00612180" w:rsidRPr="006C7534" w:rsidRDefault="00612180" w:rsidP="00612180">
      <w:pPr>
        <w:jc w:val="both"/>
        <w:rPr>
          <w:rFonts w:ascii="Times New Roman" w:hAnsi="Times New Roman"/>
        </w:rPr>
      </w:pPr>
      <w:r w:rsidRPr="006C7534">
        <w:rPr>
          <w:rFonts w:ascii="Times New Roman" w:hAnsi="Times New Roman"/>
        </w:rPr>
        <w:t xml:space="preserve">- при чтении условия и вопроса задачи, </w:t>
      </w:r>
    </w:p>
    <w:p w:rsidR="00612180" w:rsidRPr="006C7534" w:rsidRDefault="00612180" w:rsidP="00612180">
      <w:pPr>
        <w:jc w:val="both"/>
        <w:rPr>
          <w:rFonts w:ascii="Times New Roman" w:hAnsi="Times New Roman"/>
        </w:rPr>
      </w:pPr>
      <w:r w:rsidRPr="006C7534">
        <w:rPr>
          <w:rFonts w:ascii="Times New Roman" w:hAnsi="Times New Roman"/>
        </w:rPr>
        <w:lastRenderedPageBreak/>
        <w:t>-</w:t>
      </w:r>
      <w:proofErr w:type="gramStart"/>
      <w:r w:rsidRPr="006C7534">
        <w:rPr>
          <w:rFonts w:ascii="Times New Roman" w:hAnsi="Times New Roman"/>
        </w:rPr>
        <w:t>в</w:t>
      </w:r>
      <w:proofErr w:type="gramEnd"/>
      <w:r w:rsidRPr="006C7534">
        <w:rPr>
          <w:rFonts w:ascii="Times New Roman" w:hAnsi="Times New Roman"/>
        </w:rPr>
        <w:t xml:space="preserve"> неправильном при выполнении преобразований алгебраических выражений. </w:t>
      </w:r>
    </w:p>
    <w:p w:rsidR="00612180" w:rsidRPr="006C7534" w:rsidRDefault="00612180" w:rsidP="00612180">
      <w:pPr>
        <w:jc w:val="both"/>
      </w:pPr>
      <w:r w:rsidRPr="006C7534">
        <w:t xml:space="preserve"> Обучающиеся наиболее успешно выполняют задания со стандартными формулировками, в основе решения которых лежит прямое применение математических терминов и понятий. Трудности обучающиеся испытывают при решении задач прикладного характера, а именно, на этапе перевода содержания задачи на </w:t>
      </w:r>
      <w:proofErr w:type="gramStart"/>
      <w:r w:rsidRPr="006C7534">
        <w:t>математический</w:t>
      </w:r>
      <w:proofErr w:type="gramEnd"/>
      <w:r w:rsidRPr="006C7534">
        <w:t xml:space="preserve"> язык. Следует отметить слабую подготовку по разделу «Геометрия» у значительного числа обучающихся. </w:t>
      </w:r>
      <w:proofErr w:type="gramStart"/>
      <w:r w:rsidRPr="006C7534">
        <w:t xml:space="preserve">В числе основных недочётов необходимо выделить: неумение работать с понятийным аппаратом в изменённой ситуации; формальное усвоение геометрического материала; отсутствие умения проанализировать предлагаемую в задаче фигуру, распознать в ней опорную конфигурацию и установить связи между ее элементами (их взаимное расположение, метрические соотношения и т.д.); слабо сформированные практические навыки работы с геометрическими чертежами согласно условию задачи. </w:t>
      </w:r>
      <w:proofErr w:type="gramEnd"/>
    </w:p>
    <w:p w:rsidR="00612180" w:rsidRPr="006C7534" w:rsidRDefault="00612180" w:rsidP="00612180">
      <w:pPr>
        <w:shd w:val="clear" w:color="auto" w:fill="FFFFFF" w:themeFill="background1"/>
        <w:spacing w:after="0" w:line="302" w:lineRule="atLeast"/>
        <w:rPr>
          <w:rFonts w:ascii="Times New Roman" w:eastAsia="Times New Roman" w:hAnsi="Times New Roman" w:cs="Times New Roman"/>
          <w:b/>
          <w:u w:val="single"/>
        </w:rPr>
      </w:pPr>
    </w:p>
    <w:p w:rsidR="00612180" w:rsidRPr="00612180" w:rsidRDefault="00612180" w:rsidP="00612180">
      <w:pPr>
        <w:pStyle w:val="a8"/>
      </w:pPr>
      <w:r w:rsidRPr="00612180">
        <w:rPr>
          <w:bdr w:val="none" w:sz="0" w:space="0" w:color="auto" w:frame="1"/>
        </w:rPr>
        <w:t>1.Продолжить работу по отработке системы повторения, обобщения и систематизации учебного материала в целях подготовки к ОГЭ.</w:t>
      </w:r>
    </w:p>
    <w:p w:rsidR="00612180" w:rsidRPr="00612180" w:rsidRDefault="00612180" w:rsidP="00612180">
      <w:pPr>
        <w:pStyle w:val="a8"/>
        <w:rPr>
          <w:color w:val="000000"/>
        </w:rPr>
      </w:pPr>
      <w:r w:rsidRPr="00612180">
        <w:rPr>
          <w:color w:val="000000"/>
        </w:rPr>
        <w:t>2.Больше включать в тематические контрольные и самостоятельные работы задания в тестовой форме (с кратким ответом).</w:t>
      </w:r>
    </w:p>
    <w:p w:rsidR="00612180" w:rsidRPr="00612180" w:rsidRDefault="00612180" w:rsidP="00612180">
      <w:pPr>
        <w:pStyle w:val="a8"/>
      </w:pPr>
      <w:r w:rsidRPr="00612180">
        <w:rPr>
          <w:color w:val="000000"/>
        </w:rPr>
        <w:t>3.Р</w:t>
      </w:r>
      <w:r w:rsidRPr="00612180">
        <w:t>ешать большее число задач, связанных с бытовыми жизненными ситуациями, а также заданий, требующих рассуждения, формулирования выводов.</w:t>
      </w:r>
    </w:p>
    <w:p w:rsidR="00612180" w:rsidRPr="00612180" w:rsidRDefault="00612180" w:rsidP="00612180">
      <w:pPr>
        <w:pStyle w:val="a8"/>
      </w:pPr>
      <w:r w:rsidRPr="00612180">
        <w:t xml:space="preserve">4. Повторять на уроках темы,  на которые были допущены ошибки и   которые вызывают затруднения в выполнении заданий </w:t>
      </w:r>
      <w:proofErr w:type="gramStart"/>
      <w:r w:rsidRPr="00612180">
        <w:t xml:space="preserve">(   </w:t>
      </w:r>
      <w:proofErr w:type="gramEnd"/>
      <w:r w:rsidRPr="00612180">
        <w:t xml:space="preserve">решение  неравенств, решение планиметрических задач, решение задач на прогрессию, преобразование выражений содержащих  степени).  </w:t>
      </w:r>
    </w:p>
    <w:p w:rsidR="00612180" w:rsidRPr="00612180" w:rsidRDefault="00612180" w:rsidP="00612180">
      <w:pPr>
        <w:pStyle w:val="a8"/>
      </w:pPr>
      <w:r w:rsidRPr="00612180">
        <w:t>5.Определить индивидуально для каждого учащегося перечень тем, по которым у них есть хоть малейшие продвижения, и работать над их развитием индивидуально</w:t>
      </w:r>
    </w:p>
    <w:p w:rsidR="00612180" w:rsidRPr="00612180" w:rsidRDefault="00612180" w:rsidP="00612180">
      <w:pPr>
        <w:pStyle w:val="a8"/>
      </w:pPr>
      <w:r w:rsidRPr="00612180">
        <w:t>6. Выделить «проблемные» 3-4 темы для  каждого учащегося и работать над ликвидацией пробелов в знаниях и умениях  по этим темам, после чего постепенно подключать другие темы.</w:t>
      </w:r>
    </w:p>
    <w:p w:rsidR="008047D4" w:rsidRPr="006A3E17" w:rsidRDefault="008047D4" w:rsidP="001B191A">
      <w:pPr>
        <w:jc w:val="center"/>
        <w:rPr>
          <w:rFonts w:ascii="Times New Roman" w:hAnsi="Times New Roman" w:cs="Times New Roman"/>
          <w:sz w:val="28"/>
          <w:szCs w:val="28"/>
        </w:rPr>
      </w:pPr>
      <w:r w:rsidRPr="006A3E17">
        <w:rPr>
          <w:rFonts w:ascii="Times New Roman" w:hAnsi="Times New Roman" w:cs="Times New Roman"/>
          <w:sz w:val="28"/>
          <w:szCs w:val="28"/>
        </w:rPr>
        <w:t>Результаты сдачи ГИА (</w:t>
      </w:r>
      <w:r w:rsidR="00CB6800" w:rsidRPr="006A3E17">
        <w:rPr>
          <w:rFonts w:ascii="Times New Roman" w:hAnsi="Times New Roman" w:cs="Times New Roman"/>
          <w:sz w:val="28"/>
          <w:szCs w:val="28"/>
        </w:rPr>
        <w:t>Е</w:t>
      </w:r>
      <w:r w:rsidRPr="006A3E17">
        <w:rPr>
          <w:rFonts w:ascii="Times New Roman" w:hAnsi="Times New Roman" w:cs="Times New Roman"/>
          <w:sz w:val="28"/>
          <w:szCs w:val="28"/>
        </w:rPr>
        <w:t>ГЭ) в основные сроки</w:t>
      </w:r>
    </w:p>
    <w:p w:rsidR="00CB6800" w:rsidRPr="006A3E17" w:rsidRDefault="00CB6800" w:rsidP="001B191A">
      <w:pPr>
        <w:jc w:val="center"/>
        <w:rPr>
          <w:rFonts w:ascii="Times New Roman" w:hAnsi="Times New Roman" w:cs="Times New Roman"/>
          <w:sz w:val="28"/>
          <w:szCs w:val="28"/>
        </w:rPr>
      </w:pPr>
      <w:proofErr w:type="gramStart"/>
      <w:r w:rsidRPr="006A3E17">
        <w:rPr>
          <w:rFonts w:ascii="Times New Roman" w:hAnsi="Times New Roman" w:cs="Times New Roman"/>
          <w:sz w:val="28"/>
          <w:szCs w:val="28"/>
        </w:rPr>
        <w:t>обуч</w:t>
      </w:r>
      <w:r w:rsidR="001B191A">
        <w:rPr>
          <w:rFonts w:ascii="Times New Roman" w:hAnsi="Times New Roman" w:cs="Times New Roman"/>
          <w:sz w:val="28"/>
          <w:szCs w:val="28"/>
        </w:rPr>
        <w:t>ающимися</w:t>
      </w:r>
      <w:proofErr w:type="gramEnd"/>
      <w:r w:rsidR="001B191A">
        <w:rPr>
          <w:rFonts w:ascii="Times New Roman" w:hAnsi="Times New Roman" w:cs="Times New Roman"/>
          <w:sz w:val="28"/>
          <w:szCs w:val="28"/>
        </w:rPr>
        <w:t xml:space="preserve"> МБОУ КР ОО «Глинская</w:t>
      </w:r>
      <w:r w:rsidRPr="006A3E17">
        <w:rPr>
          <w:rFonts w:ascii="Times New Roman" w:hAnsi="Times New Roman" w:cs="Times New Roman"/>
          <w:sz w:val="28"/>
          <w:szCs w:val="28"/>
        </w:rPr>
        <w:t xml:space="preserve"> средняя общеобразовательна</w:t>
      </w:r>
      <w:r w:rsidR="001B191A">
        <w:rPr>
          <w:rFonts w:ascii="Times New Roman" w:hAnsi="Times New Roman" w:cs="Times New Roman"/>
          <w:sz w:val="28"/>
          <w:szCs w:val="28"/>
        </w:rPr>
        <w:t>я школа</w:t>
      </w:r>
      <w:r w:rsidRPr="006A3E17">
        <w:rPr>
          <w:rFonts w:ascii="Times New Roman" w:hAnsi="Times New Roman" w:cs="Times New Roman"/>
          <w:sz w:val="28"/>
          <w:szCs w:val="28"/>
        </w:rPr>
        <w:t>»</w:t>
      </w:r>
    </w:p>
    <w:tbl>
      <w:tblPr>
        <w:tblStyle w:val="a7"/>
        <w:tblW w:w="10086" w:type="dxa"/>
        <w:tblInd w:w="-572" w:type="dxa"/>
        <w:tblLook w:val="04A0"/>
      </w:tblPr>
      <w:tblGrid>
        <w:gridCol w:w="484"/>
        <w:gridCol w:w="222"/>
        <w:gridCol w:w="1834"/>
        <w:gridCol w:w="1308"/>
        <w:gridCol w:w="1426"/>
        <w:gridCol w:w="1245"/>
        <w:gridCol w:w="896"/>
        <w:gridCol w:w="1426"/>
        <w:gridCol w:w="1245"/>
      </w:tblGrid>
      <w:tr w:rsidR="001B191A" w:rsidRPr="006A3E17" w:rsidTr="001B191A">
        <w:tc>
          <w:tcPr>
            <w:tcW w:w="484" w:type="dxa"/>
          </w:tcPr>
          <w:p w:rsidR="001B191A" w:rsidRPr="006A3E17" w:rsidRDefault="001B191A" w:rsidP="000C72A7">
            <w:pPr>
              <w:jc w:val="center"/>
              <w:rPr>
                <w:rFonts w:ascii="Times New Roman" w:hAnsi="Times New Roman" w:cs="Times New Roman"/>
                <w:sz w:val="28"/>
                <w:szCs w:val="28"/>
              </w:rPr>
            </w:pPr>
            <w:r w:rsidRPr="006A3E17">
              <w:rPr>
                <w:rFonts w:ascii="Times New Roman" w:hAnsi="Times New Roman" w:cs="Times New Roman"/>
                <w:sz w:val="28"/>
                <w:szCs w:val="28"/>
              </w:rPr>
              <w:t>№</w:t>
            </w:r>
          </w:p>
        </w:tc>
        <w:tc>
          <w:tcPr>
            <w:tcW w:w="222" w:type="dxa"/>
          </w:tcPr>
          <w:p w:rsidR="001B191A" w:rsidRPr="006A3E17" w:rsidRDefault="001B191A" w:rsidP="000C72A7">
            <w:pPr>
              <w:jc w:val="center"/>
              <w:rPr>
                <w:rFonts w:ascii="Times New Roman" w:hAnsi="Times New Roman" w:cs="Times New Roman"/>
                <w:sz w:val="28"/>
                <w:szCs w:val="28"/>
              </w:rPr>
            </w:pPr>
          </w:p>
        </w:tc>
        <w:tc>
          <w:tcPr>
            <w:tcW w:w="1670" w:type="dxa"/>
          </w:tcPr>
          <w:p w:rsidR="001B191A" w:rsidRPr="006A3E17" w:rsidRDefault="001B191A" w:rsidP="000C72A7">
            <w:pPr>
              <w:jc w:val="center"/>
              <w:rPr>
                <w:rFonts w:ascii="Times New Roman" w:hAnsi="Times New Roman" w:cs="Times New Roman"/>
                <w:sz w:val="28"/>
                <w:szCs w:val="28"/>
              </w:rPr>
            </w:pPr>
            <w:r w:rsidRPr="006A3E17">
              <w:rPr>
                <w:rFonts w:ascii="Times New Roman" w:hAnsi="Times New Roman" w:cs="Times New Roman"/>
                <w:sz w:val="28"/>
                <w:szCs w:val="28"/>
              </w:rPr>
              <w:t>Предмет</w:t>
            </w:r>
          </w:p>
        </w:tc>
        <w:tc>
          <w:tcPr>
            <w:tcW w:w="1463"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2022-2023</w:t>
            </w:r>
          </w:p>
        </w:tc>
        <w:tc>
          <w:tcPr>
            <w:tcW w:w="1426" w:type="dxa"/>
          </w:tcPr>
          <w:p w:rsidR="001B191A" w:rsidRPr="006A3E17" w:rsidRDefault="001B191A" w:rsidP="000C72A7">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1245" w:type="dxa"/>
          </w:tcPr>
          <w:p w:rsidR="001B191A" w:rsidRPr="006A3E17"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1B191A" w:rsidRPr="006A3E17" w:rsidRDefault="001B191A" w:rsidP="00CB680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об-ся</w:t>
            </w:r>
            <w:proofErr w:type="spellEnd"/>
            <w:r w:rsidRPr="006A3E17">
              <w:rPr>
                <w:rFonts w:ascii="Times New Roman" w:hAnsi="Times New Roman" w:cs="Times New Roman"/>
                <w:sz w:val="28"/>
                <w:szCs w:val="28"/>
              </w:rPr>
              <w:t xml:space="preserve">  (всего/</w:t>
            </w:r>
            <w:proofErr w:type="gramEnd"/>
          </w:p>
          <w:p w:rsidR="001B191A" w:rsidRPr="006A3E17"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c>
          <w:tcPr>
            <w:tcW w:w="90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2023-2024</w:t>
            </w:r>
          </w:p>
        </w:tc>
        <w:tc>
          <w:tcPr>
            <w:tcW w:w="1426" w:type="dxa"/>
          </w:tcPr>
          <w:p w:rsidR="001B191A" w:rsidRPr="006A3E17" w:rsidRDefault="001B191A" w:rsidP="000C72A7">
            <w:pPr>
              <w:jc w:val="center"/>
              <w:rPr>
                <w:rFonts w:ascii="Times New Roman" w:hAnsi="Times New Roman" w:cs="Times New Roman"/>
                <w:sz w:val="28"/>
                <w:szCs w:val="28"/>
              </w:rPr>
            </w:pPr>
            <w:proofErr w:type="spellStart"/>
            <w:r w:rsidRPr="006A3E17">
              <w:rPr>
                <w:rFonts w:ascii="Times New Roman" w:hAnsi="Times New Roman" w:cs="Times New Roman"/>
                <w:sz w:val="28"/>
                <w:szCs w:val="28"/>
              </w:rPr>
              <w:t>Сред</w:t>
            </w:r>
            <w:proofErr w:type="gramStart"/>
            <w:r w:rsidRPr="006A3E17">
              <w:rPr>
                <w:rFonts w:ascii="Times New Roman" w:hAnsi="Times New Roman" w:cs="Times New Roman"/>
                <w:sz w:val="28"/>
                <w:szCs w:val="28"/>
              </w:rPr>
              <w:t>.б</w:t>
            </w:r>
            <w:proofErr w:type="gramEnd"/>
            <w:r w:rsidRPr="006A3E17">
              <w:rPr>
                <w:rFonts w:ascii="Times New Roman" w:hAnsi="Times New Roman" w:cs="Times New Roman"/>
                <w:sz w:val="28"/>
                <w:szCs w:val="28"/>
              </w:rPr>
              <w:t>алл</w:t>
            </w:r>
            <w:proofErr w:type="spellEnd"/>
          </w:p>
        </w:tc>
        <w:tc>
          <w:tcPr>
            <w:tcW w:w="1245" w:type="dxa"/>
          </w:tcPr>
          <w:p w:rsidR="001B191A" w:rsidRPr="006A3E17"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Кол-во</w:t>
            </w:r>
          </w:p>
          <w:p w:rsidR="001B191A" w:rsidRPr="006A3E17" w:rsidRDefault="001B191A" w:rsidP="00CB6800">
            <w:pPr>
              <w:jc w:val="center"/>
              <w:rPr>
                <w:rFonts w:ascii="Times New Roman" w:hAnsi="Times New Roman" w:cs="Times New Roman"/>
                <w:sz w:val="28"/>
                <w:szCs w:val="28"/>
              </w:rPr>
            </w:pPr>
            <w:proofErr w:type="spellStart"/>
            <w:proofErr w:type="gramStart"/>
            <w:r w:rsidRPr="006A3E17">
              <w:rPr>
                <w:rFonts w:ascii="Times New Roman" w:hAnsi="Times New Roman" w:cs="Times New Roman"/>
                <w:sz w:val="28"/>
                <w:szCs w:val="28"/>
              </w:rPr>
              <w:t>об-ся</w:t>
            </w:r>
            <w:proofErr w:type="spellEnd"/>
            <w:r w:rsidRPr="006A3E17">
              <w:rPr>
                <w:rFonts w:ascii="Times New Roman" w:hAnsi="Times New Roman" w:cs="Times New Roman"/>
                <w:sz w:val="28"/>
                <w:szCs w:val="28"/>
              </w:rPr>
              <w:t xml:space="preserve">  (всего/</w:t>
            </w:r>
            <w:proofErr w:type="gramEnd"/>
          </w:p>
          <w:p w:rsidR="001B191A" w:rsidRPr="006A3E17"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сдавших</w:t>
            </w:r>
          </w:p>
        </w:tc>
      </w:tr>
      <w:tr w:rsidR="001B191A" w:rsidRPr="006A3E17" w:rsidTr="001B191A">
        <w:tc>
          <w:tcPr>
            <w:tcW w:w="484" w:type="dxa"/>
          </w:tcPr>
          <w:p w:rsidR="001B191A" w:rsidRPr="006A3E17" w:rsidRDefault="001B191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22" w:type="dxa"/>
          </w:tcPr>
          <w:p w:rsidR="001B191A" w:rsidRPr="006A3E17" w:rsidRDefault="001B191A" w:rsidP="000C72A7">
            <w:pPr>
              <w:jc w:val="center"/>
              <w:rPr>
                <w:rFonts w:ascii="Times New Roman" w:hAnsi="Times New Roman" w:cs="Times New Roman"/>
                <w:sz w:val="28"/>
                <w:szCs w:val="28"/>
              </w:rPr>
            </w:pPr>
          </w:p>
        </w:tc>
        <w:tc>
          <w:tcPr>
            <w:tcW w:w="1670" w:type="dxa"/>
          </w:tcPr>
          <w:p w:rsidR="001B191A" w:rsidRPr="006A3E17"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Русский язык</w:t>
            </w:r>
          </w:p>
          <w:p w:rsidR="001B191A" w:rsidRPr="006A3E17" w:rsidRDefault="001B191A" w:rsidP="000C72A7">
            <w:pPr>
              <w:jc w:val="center"/>
              <w:rPr>
                <w:rFonts w:ascii="Times New Roman" w:hAnsi="Times New Roman" w:cs="Times New Roman"/>
                <w:sz w:val="28"/>
                <w:szCs w:val="28"/>
              </w:rPr>
            </w:pPr>
          </w:p>
        </w:tc>
        <w:tc>
          <w:tcPr>
            <w:tcW w:w="1463"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100%</w:t>
            </w: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22</w:t>
            </w:r>
          </w:p>
        </w:tc>
        <w:tc>
          <w:tcPr>
            <w:tcW w:w="124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1/1</w:t>
            </w:r>
          </w:p>
        </w:tc>
        <w:tc>
          <w:tcPr>
            <w:tcW w:w="905" w:type="dxa"/>
          </w:tcPr>
          <w:p w:rsidR="001B191A" w:rsidRPr="006A3E17" w:rsidRDefault="001B191A" w:rsidP="00CB6800">
            <w:pPr>
              <w:spacing w:line="360" w:lineRule="auto"/>
              <w:jc w:val="center"/>
              <w:rPr>
                <w:rFonts w:ascii="Times New Roman" w:hAnsi="Times New Roman" w:cs="Times New Roman"/>
                <w:sz w:val="28"/>
                <w:szCs w:val="28"/>
              </w:rPr>
            </w:pPr>
            <w:r w:rsidRPr="006A3E17">
              <w:rPr>
                <w:rFonts w:ascii="Times New Roman" w:hAnsi="Times New Roman" w:cs="Times New Roman"/>
                <w:sz w:val="28"/>
                <w:szCs w:val="28"/>
              </w:rPr>
              <w:t>100%</w:t>
            </w: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23</w:t>
            </w:r>
          </w:p>
        </w:tc>
        <w:tc>
          <w:tcPr>
            <w:tcW w:w="1245" w:type="dxa"/>
          </w:tcPr>
          <w:p w:rsidR="001B191A" w:rsidRPr="006A3E17" w:rsidRDefault="001B191A" w:rsidP="000C72A7">
            <w:pPr>
              <w:jc w:val="center"/>
              <w:rPr>
                <w:rFonts w:ascii="Times New Roman" w:hAnsi="Times New Roman" w:cs="Times New Roman"/>
                <w:sz w:val="28"/>
                <w:szCs w:val="28"/>
              </w:rPr>
            </w:pPr>
            <w:r w:rsidRPr="006A3E17">
              <w:rPr>
                <w:rFonts w:ascii="Times New Roman" w:hAnsi="Times New Roman" w:cs="Times New Roman"/>
                <w:sz w:val="28"/>
                <w:szCs w:val="28"/>
              </w:rPr>
              <w:t>2/2</w:t>
            </w:r>
          </w:p>
        </w:tc>
      </w:tr>
      <w:tr w:rsidR="001B191A" w:rsidRPr="006A3E17" w:rsidTr="001B191A">
        <w:tc>
          <w:tcPr>
            <w:tcW w:w="484" w:type="dxa"/>
          </w:tcPr>
          <w:p w:rsidR="001B191A" w:rsidRPr="006A3E17" w:rsidRDefault="001B191A" w:rsidP="000C72A7">
            <w:pPr>
              <w:jc w:val="center"/>
              <w:rPr>
                <w:rFonts w:ascii="Times New Roman" w:hAnsi="Times New Roman" w:cs="Times New Roman"/>
                <w:sz w:val="28"/>
                <w:szCs w:val="28"/>
              </w:rPr>
            </w:pPr>
            <w:r w:rsidRPr="006A3E17">
              <w:rPr>
                <w:rFonts w:ascii="Times New Roman" w:hAnsi="Times New Roman" w:cs="Times New Roman"/>
                <w:sz w:val="28"/>
                <w:szCs w:val="28"/>
              </w:rPr>
              <w:t>1</w:t>
            </w:r>
          </w:p>
        </w:tc>
        <w:tc>
          <w:tcPr>
            <w:tcW w:w="222" w:type="dxa"/>
          </w:tcPr>
          <w:p w:rsidR="001B191A" w:rsidRPr="006A3E17" w:rsidRDefault="001B191A" w:rsidP="000C72A7">
            <w:pPr>
              <w:jc w:val="center"/>
              <w:rPr>
                <w:rFonts w:ascii="Times New Roman" w:hAnsi="Times New Roman" w:cs="Times New Roman"/>
                <w:sz w:val="28"/>
                <w:szCs w:val="28"/>
              </w:rPr>
            </w:pPr>
          </w:p>
        </w:tc>
        <w:tc>
          <w:tcPr>
            <w:tcW w:w="1670" w:type="dxa"/>
          </w:tcPr>
          <w:p w:rsidR="001B191A" w:rsidRDefault="001B191A" w:rsidP="00CB6800">
            <w:pPr>
              <w:jc w:val="center"/>
              <w:rPr>
                <w:rFonts w:ascii="Times New Roman" w:hAnsi="Times New Roman" w:cs="Times New Roman"/>
                <w:sz w:val="28"/>
                <w:szCs w:val="28"/>
              </w:rPr>
            </w:pPr>
            <w:r w:rsidRPr="006A3E17">
              <w:rPr>
                <w:rFonts w:ascii="Times New Roman" w:hAnsi="Times New Roman" w:cs="Times New Roman"/>
                <w:sz w:val="28"/>
                <w:szCs w:val="28"/>
              </w:rPr>
              <w:t>Математика</w:t>
            </w:r>
          </w:p>
          <w:p w:rsidR="001B191A" w:rsidRPr="006A3E17" w:rsidRDefault="001B191A" w:rsidP="00CB6800">
            <w:pPr>
              <w:jc w:val="center"/>
              <w:rPr>
                <w:rFonts w:ascii="Times New Roman" w:hAnsi="Times New Roman" w:cs="Times New Roman"/>
                <w:sz w:val="28"/>
                <w:szCs w:val="28"/>
              </w:rPr>
            </w:pPr>
            <w:r>
              <w:rPr>
                <w:rFonts w:ascii="Times New Roman" w:hAnsi="Times New Roman" w:cs="Times New Roman"/>
                <w:sz w:val="28"/>
                <w:szCs w:val="28"/>
              </w:rPr>
              <w:t>(базовая)</w:t>
            </w:r>
          </w:p>
          <w:p w:rsidR="001B191A" w:rsidRPr="006A3E17" w:rsidRDefault="001B191A" w:rsidP="000C72A7">
            <w:pPr>
              <w:jc w:val="center"/>
              <w:rPr>
                <w:rFonts w:ascii="Times New Roman" w:hAnsi="Times New Roman" w:cs="Times New Roman"/>
                <w:sz w:val="28"/>
                <w:szCs w:val="28"/>
              </w:rPr>
            </w:pPr>
          </w:p>
        </w:tc>
        <w:tc>
          <w:tcPr>
            <w:tcW w:w="1463"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4</w:t>
            </w:r>
          </w:p>
        </w:tc>
        <w:tc>
          <w:tcPr>
            <w:tcW w:w="124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1/1</w:t>
            </w:r>
          </w:p>
        </w:tc>
        <w:tc>
          <w:tcPr>
            <w:tcW w:w="905" w:type="dxa"/>
          </w:tcPr>
          <w:p w:rsidR="001B191A" w:rsidRPr="006A3E17" w:rsidRDefault="001B191A" w:rsidP="00CB6800">
            <w:pPr>
              <w:spacing w:line="360" w:lineRule="auto"/>
              <w:jc w:val="center"/>
              <w:rPr>
                <w:rFonts w:ascii="Times New Roman" w:hAnsi="Times New Roman" w:cs="Times New Roman"/>
                <w:sz w:val="28"/>
                <w:szCs w:val="28"/>
              </w:rPr>
            </w:pPr>
            <w:r w:rsidRPr="006A3E17">
              <w:rPr>
                <w:rFonts w:ascii="Times New Roman" w:hAnsi="Times New Roman" w:cs="Times New Roman"/>
                <w:sz w:val="28"/>
                <w:szCs w:val="28"/>
              </w:rPr>
              <w:t>100%</w:t>
            </w:r>
          </w:p>
          <w:p w:rsidR="001B191A" w:rsidRPr="006A3E17" w:rsidRDefault="001B191A" w:rsidP="00CB6800">
            <w:pPr>
              <w:spacing w:line="360" w:lineRule="auto"/>
              <w:jc w:val="center"/>
              <w:rPr>
                <w:rFonts w:ascii="Times New Roman" w:hAnsi="Times New Roman" w:cs="Times New Roman"/>
                <w:sz w:val="28"/>
                <w:szCs w:val="28"/>
              </w:rPr>
            </w:pPr>
          </w:p>
          <w:p w:rsidR="001B191A" w:rsidRPr="006A3E17" w:rsidRDefault="001B191A" w:rsidP="00CB6800">
            <w:pPr>
              <w:spacing w:line="360" w:lineRule="auto"/>
              <w:jc w:val="center"/>
              <w:rPr>
                <w:rFonts w:ascii="Times New Roman" w:hAnsi="Times New Roman" w:cs="Times New Roman"/>
                <w:sz w:val="28"/>
                <w:szCs w:val="28"/>
              </w:rPr>
            </w:pP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24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1/1</w:t>
            </w:r>
          </w:p>
        </w:tc>
      </w:tr>
      <w:tr w:rsidR="001B191A" w:rsidRPr="006A3E17" w:rsidTr="001B191A">
        <w:tc>
          <w:tcPr>
            <w:tcW w:w="484" w:type="dxa"/>
          </w:tcPr>
          <w:p w:rsidR="001B191A" w:rsidRPr="006A3E17" w:rsidRDefault="001B191A" w:rsidP="000C72A7">
            <w:pPr>
              <w:jc w:val="center"/>
              <w:rPr>
                <w:rFonts w:ascii="Times New Roman" w:hAnsi="Times New Roman" w:cs="Times New Roman"/>
                <w:sz w:val="28"/>
                <w:szCs w:val="28"/>
              </w:rPr>
            </w:pPr>
          </w:p>
        </w:tc>
        <w:tc>
          <w:tcPr>
            <w:tcW w:w="222" w:type="dxa"/>
          </w:tcPr>
          <w:p w:rsidR="001B191A" w:rsidRPr="006A3E17" w:rsidRDefault="001B191A" w:rsidP="000C72A7">
            <w:pPr>
              <w:jc w:val="center"/>
              <w:rPr>
                <w:rFonts w:ascii="Times New Roman" w:hAnsi="Times New Roman" w:cs="Times New Roman"/>
                <w:sz w:val="28"/>
                <w:szCs w:val="28"/>
              </w:rPr>
            </w:pPr>
          </w:p>
        </w:tc>
        <w:tc>
          <w:tcPr>
            <w:tcW w:w="1670" w:type="dxa"/>
          </w:tcPr>
          <w:p w:rsidR="001B191A" w:rsidRDefault="001B191A" w:rsidP="00D90A30">
            <w:pPr>
              <w:jc w:val="center"/>
              <w:rPr>
                <w:rFonts w:ascii="Times New Roman" w:hAnsi="Times New Roman" w:cs="Times New Roman"/>
                <w:sz w:val="28"/>
                <w:szCs w:val="28"/>
              </w:rPr>
            </w:pPr>
            <w:r w:rsidRPr="006A3E17">
              <w:rPr>
                <w:rFonts w:ascii="Times New Roman" w:hAnsi="Times New Roman" w:cs="Times New Roman"/>
                <w:sz w:val="28"/>
                <w:szCs w:val="28"/>
              </w:rPr>
              <w:t>Математика</w:t>
            </w:r>
          </w:p>
          <w:p w:rsidR="001B191A" w:rsidRPr="006A3E17" w:rsidRDefault="001B191A" w:rsidP="00D90A30">
            <w:pPr>
              <w:jc w:val="center"/>
              <w:rPr>
                <w:rFonts w:ascii="Times New Roman" w:hAnsi="Times New Roman" w:cs="Times New Roman"/>
                <w:sz w:val="28"/>
                <w:szCs w:val="28"/>
              </w:rPr>
            </w:pPr>
            <w:r>
              <w:rPr>
                <w:rFonts w:ascii="Times New Roman" w:hAnsi="Times New Roman" w:cs="Times New Roman"/>
                <w:sz w:val="28"/>
                <w:szCs w:val="28"/>
              </w:rPr>
              <w:t>(профильная</w:t>
            </w:r>
            <w:r>
              <w:rPr>
                <w:rFonts w:ascii="Times New Roman" w:hAnsi="Times New Roman" w:cs="Times New Roman"/>
                <w:sz w:val="28"/>
                <w:szCs w:val="28"/>
              </w:rPr>
              <w:t>)</w:t>
            </w:r>
          </w:p>
          <w:p w:rsidR="001B191A" w:rsidRPr="006A3E17" w:rsidRDefault="001B191A" w:rsidP="00D90A30">
            <w:pPr>
              <w:jc w:val="center"/>
              <w:rPr>
                <w:rFonts w:ascii="Times New Roman" w:hAnsi="Times New Roman" w:cs="Times New Roman"/>
                <w:sz w:val="28"/>
                <w:szCs w:val="28"/>
              </w:rPr>
            </w:pPr>
          </w:p>
        </w:tc>
        <w:tc>
          <w:tcPr>
            <w:tcW w:w="1463"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0</w:t>
            </w: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0</w:t>
            </w:r>
          </w:p>
        </w:tc>
        <w:tc>
          <w:tcPr>
            <w:tcW w:w="124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0</w:t>
            </w:r>
          </w:p>
        </w:tc>
        <w:tc>
          <w:tcPr>
            <w:tcW w:w="905" w:type="dxa"/>
          </w:tcPr>
          <w:p w:rsidR="001B191A" w:rsidRPr="006A3E17" w:rsidRDefault="001B191A" w:rsidP="00CB6800">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26"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11</w:t>
            </w:r>
          </w:p>
        </w:tc>
        <w:tc>
          <w:tcPr>
            <w:tcW w:w="1245" w:type="dxa"/>
          </w:tcPr>
          <w:p w:rsidR="001B191A" w:rsidRPr="006A3E17" w:rsidRDefault="001B191A" w:rsidP="000C72A7">
            <w:pPr>
              <w:jc w:val="center"/>
              <w:rPr>
                <w:rFonts w:ascii="Times New Roman" w:hAnsi="Times New Roman" w:cs="Times New Roman"/>
                <w:sz w:val="28"/>
                <w:szCs w:val="28"/>
              </w:rPr>
            </w:pPr>
            <w:r>
              <w:rPr>
                <w:rFonts w:ascii="Times New Roman" w:hAnsi="Times New Roman" w:cs="Times New Roman"/>
                <w:sz w:val="28"/>
                <w:szCs w:val="28"/>
              </w:rPr>
              <w:t>1/1</w:t>
            </w:r>
          </w:p>
        </w:tc>
      </w:tr>
    </w:tbl>
    <w:p w:rsidR="00653A6A" w:rsidRPr="006A3E17" w:rsidRDefault="00960D82" w:rsidP="00653A6A">
      <w:pPr>
        <w:jc w:val="center"/>
        <w:rPr>
          <w:rFonts w:ascii="Times New Roman" w:hAnsi="Times New Roman" w:cs="Times New Roman"/>
          <w:sz w:val="28"/>
          <w:szCs w:val="28"/>
        </w:rPr>
      </w:pPr>
      <w:r>
        <w:rPr>
          <w:rFonts w:ascii="Times New Roman" w:hAnsi="Times New Roman" w:cs="Times New Roman"/>
          <w:sz w:val="28"/>
          <w:szCs w:val="28"/>
        </w:rPr>
        <w:t>В 2024</w:t>
      </w:r>
      <w:r w:rsidR="00653A6A" w:rsidRPr="006A3E17">
        <w:rPr>
          <w:rFonts w:ascii="Times New Roman" w:hAnsi="Times New Roman" w:cs="Times New Roman"/>
          <w:sz w:val="28"/>
          <w:szCs w:val="28"/>
        </w:rPr>
        <w:t xml:space="preserve"> году прослеживается положительная динамика сдачи ОГЭ.</w:t>
      </w:r>
    </w:p>
    <w:p w:rsidR="00653A6A" w:rsidRPr="006A3E17" w:rsidRDefault="00960D82" w:rsidP="00653A6A">
      <w:pPr>
        <w:rPr>
          <w:rFonts w:ascii="Times New Roman" w:hAnsi="Times New Roman" w:cs="Times New Roman"/>
          <w:sz w:val="28"/>
          <w:szCs w:val="28"/>
        </w:rPr>
      </w:pPr>
      <w:r>
        <w:rPr>
          <w:rFonts w:ascii="Times New Roman" w:hAnsi="Times New Roman" w:cs="Times New Roman"/>
          <w:sz w:val="28"/>
          <w:szCs w:val="28"/>
        </w:rPr>
        <w:t>ГИА-ЕГЭ- 2024</w:t>
      </w:r>
      <w:r w:rsidR="00653A6A" w:rsidRPr="006A3E17">
        <w:rPr>
          <w:rFonts w:ascii="Times New Roman" w:hAnsi="Times New Roman" w:cs="Times New Roman"/>
          <w:sz w:val="28"/>
          <w:szCs w:val="28"/>
        </w:rPr>
        <w:t xml:space="preserve"> г в 11  классе -2 человека, в основные сроки  экзамены по русскому языку и математике (база</w:t>
      </w:r>
      <w:r>
        <w:rPr>
          <w:rFonts w:ascii="Times New Roman" w:hAnsi="Times New Roman" w:cs="Times New Roman"/>
          <w:sz w:val="28"/>
          <w:szCs w:val="28"/>
        </w:rPr>
        <w:t>, профиль</w:t>
      </w:r>
      <w:r w:rsidR="00653A6A" w:rsidRPr="006A3E17">
        <w:rPr>
          <w:rFonts w:ascii="Times New Roman" w:hAnsi="Times New Roman" w:cs="Times New Roman"/>
          <w:sz w:val="28"/>
          <w:szCs w:val="28"/>
        </w:rPr>
        <w:t>) сдали двое обучающи</w:t>
      </w:r>
      <w:r>
        <w:rPr>
          <w:rFonts w:ascii="Times New Roman" w:hAnsi="Times New Roman" w:cs="Times New Roman"/>
          <w:sz w:val="28"/>
          <w:szCs w:val="28"/>
        </w:rPr>
        <w:t>хся.</w:t>
      </w:r>
    </w:p>
    <w:p w:rsidR="00653A6A" w:rsidRPr="006A3E17" w:rsidRDefault="00960D82" w:rsidP="00960D82">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ГИА-ЕГЭ-2023</w:t>
      </w:r>
      <w:r w:rsidR="00653A6A" w:rsidRPr="006A3E17">
        <w:rPr>
          <w:rFonts w:ascii="Times New Roman" w:hAnsi="Times New Roman" w:cs="Times New Roman"/>
          <w:sz w:val="28"/>
          <w:szCs w:val="28"/>
        </w:rPr>
        <w:t xml:space="preserve"> в 11  классе -1 человек, в основные сроки  </w:t>
      </w:r>
      <w:r w:rsidRPr="006A3E17">
        <w:rPr>
          <w:rFonts w:ascii="Times New Roman" w:hAnsi="Times New Roman" w:cs="Times New Roman"/>
          <w:sz w:val="28"/>
          <w:szCs w:val="28"/>
        </w:rPr>
        <w:t>в основные сроки  экзамены по русскому языку и математике (база</w:t>
      </w:r>
      <w:r>
        <w:rPr>
          <w:rFonts w:ascii="Times New Roman" w:hAnsi="Times New Roman" w:cs="Times New Roman"/>
          <w:sz w:val="28"/>
          <w:szCs w:val="28"/>
        </w:rPr>
        <w:t>) сдал.</w:t>
      </w:r>
    </w:p>
    <w:p w:rsidR="00626832" w:rsidRPr="006A3E17" w:rsidRDefault="00626832" w:rsidP="00626832">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26832" w:rsidRPr="006A3E17" w:rsidRDefault="00626832" w:rsidP="00626832">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Итоговая аттестация по русскому языку за курс основной школы проводилась в форме в форме ЕГЭ.</w:t>
      </w:r>
    </w:p>
    <w:p w:rsidR="00960D82" w:rsidRDefault="00960D82" w:rsidP="00653A6A">
      <w:pPr>
        <w:spacing w:after="0" w:line="240" w:lineRule="auto"/>
        <w:jc w:val="center"/>
        <w:rPr>
          <w:rFonts w:ascii="Times New Roman" w:eastAsia="Times New Roman" w:hAnsi="Times New Roman" w:cs="Times New Roman"/>
          <w:b/>
          <w:bCs/>
          <w:sz w:val="28"/>
          <w:szCs w:val="28"/>
          <w:lang w:eastAsia="ru-RU"/>
        </w:rPr>
      </w:pPr>
    </w:p>
    <w:p w:rsidR="00653A6A" w:rsidRPr="006A3E17" w:rsidRDefault="00653A6A" w:rsidP="00653A6A">
      <w:pPr>
        <w:spacing w:after="0" w:line="240" w:lineRule="auto"/>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b/>
          <w:bCs/>
          <w:sz w:val="28"/>
          <w:szCs w:val="28"/>
          <w:lang w:eastAsia="ru-RU"/>
        </w:rPr>
        <w:t>Анализ итоговой аттестации выпускников 11класса</w:t>
      </w: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Одним из показателей результативности работы педагога является государственная итоговая аттестация на уровне основного общего  и среднего общего образования. </w:t>
      </w:r>
    </w:p>
    <w:p w:rsidR="00653A6A" w:rsidRPr="006A3E17" w:rsidRDefault="00653A6A" w:rsidP="00653A6A">
      <w:pPr>
        <w:spacing w:after="0" w:line="240" w:lineRule="auto"/>
        <w:ind w:firstLine="360"/>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Выпускник ступени основного среднего образования  в ходе итоговой аттестации по обязательному  учебному  предмету русскому языку  в основные сроки был удален с экзамена за использование шпаргалки, был допущен в дополнительные сентябрьские  сроки, продемонстрировал соответствие знаний требованиям государственных образовательных стандартов.</w:t>
      </w: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Итоговая аттестация по русскому языку за курс основной школы в этом учебном году проводилась в форме в форме ЕГЭ.</w:t>
      </w:r>
    </w:p>
    <w:p w:rsidR="00653A6A" w:rsidRPr="006A3E17" w:rsidRDefault="00653A6A" w:rsidP="00653A6A">
      <w:pPr>
        <w:spacing w:before="100" w:beforeAutospacing="1" w:after="100" w:afterAutospacing="1" w:line="240" w:lineRule="auto"/>
        <w:jc w:val="center"/>
        <w:rPr>
          <w:rFonts w:ascii="Times New Roman" w:hAnsi="Times New Roman" w:cs="Times New Roman"/>
          <w:b/>
          <w:i/>
          <w:sz w:val="28"/>
          <w:szCs w:val="28"/>
          <w:lang w:eastAsia="ru-RU"/>
        </w:rPr>
      </w:pPr>
      <w:r w:rsidRPr="006A3E17">
        <w:rPr>
          <w:rFonts w:ascii="Times New Roman" w:hAnsi="Times New Roman" w:cs="Times New Roman"/>
          <w:b/>
          <w:i/>
          <w:sz w:val="28"/>
          <w:szCs w:val="28"/>
          <w:lang w:eastAsia="ru-RU"/>
        </w:rPr>
        <w:t>Результаты  школьного пробного ЕГЭ по русскому языку</w:t>
      </w:r>
    </w:p>
    <w:p w:rsidR="00653A6A" w:rsidRPr="006A3E17" w:rsidRDefault="00653A6A" w:rsidP="00653A6A">
      <w:pPr>
        <w:spacing w:before="100" w:beforeAutospacing="1" w:after="0"/>
        <w:jc w:val="center"/>
        <w:rPr>
          <w:rFonts w:ascii="Times New Roman" w:hAnsi="Times New Roman" w:cs="Times New Roman"/>
          <w:b/>
          <w:bCs/>
          <w:sz w:val="28"/>
          <w:szCs w:val="28"/>
          <w:u w:val="single"/>
          <w:lang w:eastAsia="ru-RU"/>
        </w:rPr>
      </w:pPr>
      <w:r w:rsidRPr="006A3E17">
        <w:rPr>
          <w:rFonts w:ascii="Times New Roman" w:hAnsi="Times New Roman" w:cs="Times New Roman"/>
          <w:b/>
          <w:bCs/>
          <w:sz w:val="28"/>
          <w:szCs w:val="28"/>
          <w:u w:val="single"/>
          <w:lang w:eastAsia="ru-RU"/>
        </w:rPr>
        <w:t>Таблица результатов в разрезе баллов.</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1607"/>
        <w:gridCol w:w="1480"/>
        <w:gridCol w:w="1641"/>
        <w:gridCol w:w="1382"/>
        <w:gridCol w:w="1767"/>
      </w:tblGrid>
      <w:tr w:rsidR="00653A6A" w:rsidRPr="006A3E17" w:rsidTr="000C72A7">
        <w:trPr>
          <w:jc w:val="center"/>
        </w:trPr>
        <w:tc>
          <w:tcPr>
            <w:tcW w:w="852"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Всего</w:t>
            </w:r>
          </w:p>
        </w:tc>
        <w:tc>
          <w:tcPr>
            <w:tcW w:w="1452"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Не преодолели порог</w:t>
            </w:r>
          </w:p>
        </w:tc>
        <w:tc>
          <w:tcPr>
            <w:tcW w:w="1521"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51–60 баллов</w:t>
            </w:r>
          </w:p>
        </w:tc>
        <w:tc>
          <w:tcPr>
            <w:tcW w:w="1697"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61-70 баллов</w:t>
            </w:r>
          </w:p>
        </w:tc>
        <w:tc>
          <w:tcPr>
            <w:tcW w:w="1414"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71-80 баллов</w:t>
            </w:r>
          </w:p>
        </w:tc>
        <w:tc>
          <w:tcPr>
            <w:tcW w:w="1848" w:type="dxa"/>
          </w:tcPr>
          <w:p w:rsidR="00653A6A" w:rsidRPr="006A3E17" w:rsidRDefault="00653A6A" w:rsidP="000C72A7">
            <w:pPr>
              <w:spacing w:after="0"/>
              <w:rPr>
                <w:rFonts w:ascii="Times New Roman" w:hAnsi="Times New Roman" w:cs="Times New Roman"/>
                <w:sz w:val="28"/>
                <w:szCs w:val="28"/>
                <w:lang w:eastAsia="ru-RU"/>
              </w:rPr>
            </w:pPr>
            <w:r w:rsidRPr="006A3E17">
              <w:rPr>
                <w:rFonts w:ascii="Times New Roman" w:hAnsi="Times New Roman" w:cs="Times New Roman"/>
                <w:sz w:val="28"/>
                <w:szCs w:val="28"/>
                <w:lang w:eastAsia="ru-RU"/>
              </w:rPr>
              <w:t>81 и более б.</w:t>
            </w:r>
          </w:p>
        </w:tc>
      </w:tr>
      <w:tr w:rsidR="00653A6A" w:rsidRPr="006A3E17" w:rsidTr="000C72A7">
        <w:trPr>
          <w:jc w:val="center"/>
        </w:trPr>
        <w:tc>
          <w:tcPr>
            <w:tcW w:w="852" w:type="dxa"/>
          </w:tcPr>
          <w:p w:rsidR="00653A6A" w:rsidRPr="006A3E17" w:rsidRDefault="00653A6A" w:rsidP="000C72A7">
            <w:pPr>
              <w:spacing w:after="0"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 xml:space="preserve">2 </w:t>
            </w:r>
            <w:proofErr w:type="spellStart"/>
            <w:r w:rsidRPr="006A3E17">
              <w:rPr>
                <w:rFonts w:ascii="Times New Roman" w:hAnsi="Times New Roman" w:cs="Times New Roman"/>
                <w:b/>
                <w:bCs/>
                <w:sz w:val="28"/>
                <w:szCs w:val="28"/>
                <w:lang w:eastAsia="ru-RU"/>
              </w:rPr>
              <w:t>обуч-ся</w:t>
            </w:r>
            <w:proofErr w:type="spellEnd"/>
          </w:p>
        </w:tc>
        <w:tc>
          <w:tcPr>
            <w:tcW w:w="1452"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c>
          <w:tcPr>
            <w:tcW w:w="1521" w:type="dxa"/>
          </w:tcPr>
          <w:p w:rsidR="00653A6A" w:rsidRPr="006A3E17" w:rsidRDefault="00960D82" w:rsidP="000C72A7">
            <w:pPr>
              <w:spacing w:before="100" w:beforeAutospacing="1" w:after="100" w:afterAutospacing="1"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p>
        </w:tc>
        <w:tc>
          <w:tcPr>
            <w:tcW w:w="1697" w:type="dxa"/>
          </w:tcPr>
          <w:p w:rsidR="00653A6A" w:rsidRPr="006A3E17" w:rsidRDefault="00960D82" w:rsidP="000C72A7">
            <w:pPr>
              <w:spacing w:before="100" w:beforeAutospacing="1" w:after="100" w:afterAutospacing="1"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w:t>
            </w:r>
          </w:p>
        </w:tc>
        <w:tc>
          <w:tcPr>
            <w:tcW w:w="1414"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c>
          <w:tcPr>
            <w:tcW w:w="1848" w:type="dxa"/>
          </w:tcPr>
          <w:p w:rsidR="00653A6A" w:rsidRPr="006A3E17" w:rsidRDefault="00653A6A" w:rsidP="000C72A7">
            <w:pPr>
              <w:spacing w:before="100" w:beforeAutospacing="1" w:after="100" w:afterAutospacing="1" w:line="240" w:lineRule="auto"/>
              <w:jc w:val="center"/>
              <w:rPr>
                <w:rFonts w:ascii="Times New Roman" w:hAnsi="Times New Roman" w:cs="Times New Roman"/>
                <w:b/>
                <w:bCs/>
                <w:sz w:val="28"/>
                <w:szCs w:val="28"/>
                <w:lang w:eastAsia="ru-RU"/>
              </w:rPr>
            </w:pPr>
            <w:r w:rsidRPr="006A3E17">
              <w:rPr>
                <w:rFonts w:ascii="Times New Roman" w:hAnsi="Times New Roman" w:cs="Times New Roman"/>
                <w:b/>
                <w:bCs/>
                <w:sz w:val="28"/>
                <w:szCs w:val="28"/>
                <w:lang w:eastAsia="ru-RU"/>
              </w:rPr>
              <w:t>-</w:t>
            </w:r>
          </w:p>
        </w:tc>
      </w:tr>
    </w:tbl>
    <w:p w:rsidR="00653A6A" w:rsidRDefault="00653A6A" w:rsidP="00653A6A">
      <w:pPr>
        <w:spacing w:before="100" w:beforeAutospacing="1" w:after="0" w:line="240" w:lineRule="auto"/>
        <w:rPr>
          <w:rFonts w:ascii="Times New Roman" w:hAnsi="Times New Roman" w:cs="Times New Roman"/>
          <w:sz w:val="28"/>
          <w:szCs w:val="28"/>
          <w:lang w:eastAsia="ru-RU"/>
        </w:rPr>
      </w:pPr>
    </w:p>
    <w:p w:rsidR="00960D82" w:rsidRPr="006A3E17" w:rsidRDefault="00960D82" w:rsidP="00653A6A">
      <w:pPr>
        <w:spacing w:before="100" w:beforeAutospacing="1" w:after="0" w:line="240" w:lineRule="auto"/>
        <w:rPr>
          <w:rFonts w:ascii="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1984"/>
        <w:gridCol w:w="1311"/>
        <w:gridCol w:w="1915"/>
      </w:tblGrid>
      <w:tr w:rsidR="00653A6A" w:rsidRPr="006A3E17" w:rsidTr="000C72A7">
        <w:trPr>
          <w:jc w:val="center"/>
        </w:trPr>
        <w:tc>
          <w:tcPr>
            <w:tcW w:w="2518"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ФИО уч-ся</w:t>
            </w:r>
          </w:p>
        </w:tc>
        <w:tc>
          <w:tcPr>
            <w:tcW w:w="1843"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Первичный</w:t>
            </w:r>
            <w:r w:rsidR="00960D82">
              <w:rPr>
                <w:rFonts w:ascii="Times New Roman" w:hAnsi="Times New Roman" w:cs="Times New Roman"/>
                <w:sz w:val="28"/>
                <w:szCs w:val="28"/>
                <w:lang w:eastAsia="ru-RU"/>
              </w:rPr>
              <w:t xml:space="preserve"> </w:t>
            </w:r>
            <w:r w:rsidRPr="006A3E17">
              <w:rPr>
                <w:rFonts w:ascii="Times New Roman" w:hAnsi="Times New Roman" w:cs="Times New Roman"/>
                <w:sz w:val="28"/>
                <w:szCs w:val="28"/>
                <w:lang w:eastAsia="ru-RU"/>
              </w:rPr>
              <w:t>балл</w:t>
            </w:r>
          </w:p>
        </w:tc>
        <w:tc>
          <w:tcPr>
            <w:tcW w:w="1984"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Тестовый балл</w:t>
            </w:r>
          </w:p>
        </w:tc>
        <w:tc>
          <w:tcPr>
            <w:tcW w:w="1311"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Отметка</w:t>
            </w:r>
          </w:p>
        </w:tc>
        <w:tc>
          <w:tcPr>
            <w:tcW w:w="1915" w:type="dxa"/>
          </w:tcPr>
          <w:p w:rsidR="00653A6A" w:rsidRPr="006A3E17" w:rsidRDefault="00653A6A" w:rsidP="000C72A7">
            <w:pPr>
              <w:spacing w:before="100" w:beforeAutospacing="1" w:after="0" w:line="240" w:lineRule="auto"/>
              <w:rPr>
                <w:rFonts w:ascii="Times New Roman" w:hAnsi="Times New Roman" w:cs="Times New Roman"/>
                <w:sz w:val="28"/>
                <w:szCs w:val="28"/>
                <w:lang w:eastAsia="ru-RU"/>
              </w:rPr>
            </w:pPr>
            <w:r w:rsidRPr="006A3E17">
              <w:rPr>
                <w:rFonts w:ascii="Times New Roman" w:hAnsi="Times New Roman" w:cs="Times New Roman"/>
                <w:sz w:val="28"/>
                <w:szCs w:val="28"/>
                <w:lang w:eastAsia="ru-RU"/>
              </w:rPr>
              <w:t>% выполнения</w:t>
            </w:r>
          </w:p>
        </w:tc>
      </w:tr>
      <w:tr w:rsidR="00653A6A" w:rsidRPr="006A3E17" w:rsidTr="000C72A7">
        <w:trPr>
          <w:trHeight w:val="185"/>
          <w:jc w:val="center"/>
        </w:trPr>
        <w:tc>
          <w:tcPr>
            <w:tcW w:w="2518" w:type="dxa"/>
          </w:tcPr>
          <w:p w:rsidR="00653A6A" w:rsidRPr="006A3E17" w:rsidRDefault="00960D82" w:rsidP="000C72A7">
            <w:pPr>
              <w:spacing w:before="100" w:beforeAutospacing="1"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Лазоренко</w:t>
            </w:r>
            <w:proofErr w:type="spellEnd"/>
            <w:r>
              <w:rPr>
                <w:rFonts w:ascii="Times New Roman" w:hAnsi="Times New Roman" w:cs="Times New Roman"/>
                <w:sz w:val="28"/>
                <w:szCs w:val="28"/>
                <w:lang w:eastAsia="ru-RU"/>
              </w:rPr>
              <w:t xml:space="preserve"> Сергей</w:t>
            </w:r>
          </w:p>
        </w:tc>
        <w:tc>
          <w:tcPr>
            <w:tcW w:w="1843" w:type="dxa"/>
          </w:tcPr>
          <w:p w:rsidR="00653A6A" w:rsidRPr="006A3E17" w:rsidRDefault="00960D82" w:rsidP="000C72A7">
            <w:pPr>
              <w:spacing w:before="100" w:beforeAutospacing="1"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1984" w:type="dxa"/>
          </w:tcPr>
          <w:p w:rsidR="00653A6A" w:rsidRPr="006A3E17" w:rsidRDefault="00960D82" w:rsidP="000C72A7">
            <w:pPr>
              <w:spacing w:before="100" w:beforeAutospacing="1"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46</w:t>
            </w:r>
          </w:p>
        </w:tc>
        <w:tc>
          <w:tcPr>
            <w:tcW w:w="1311" w:type="dxa"/>
          </w:tcPr>
          <w:p w:rsidR="00653A6A" w:rsidRPr="006A3E17" w:rsidRDefault="00960D82" w:rsidP="000C72A7">
            <w:pPr>
              <w:spacing w:before="100" w:beforeAutospacing="1"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915"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52</w:t>
            </w:r>
          </w:p>
        </w:tc>
      </w:tr>
      <w:tr w:rsidR="00653A6A" w:rsidRPr="006A3E17" w:rsidTr="000C72A7">
        <w:trPr>
          <w:trHeight w:val="185"/>
          <w:jc w:val="center"/>
        </w:trPr>
        <w:tc>
          <w:tcPr>
            <w:tcW w:w="2518" w:type="dxa"/>
          </w:tcPr>
          <w:p w:rsidR="00653A6A" w:rsidRPr="006A3E17" w:rsidRDefault="00960D82" w:rsidP="000C72A7">
            <w:pPr>
              <w:spacing w:before="100" w:beforeAutospacing="1"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Денисенко Артем</w:t>
            </w:r>
          </w:p>
        </w:tc>
        <w:tc>
          <w:tcPr>
            <w:tcW w:w="1843" w:type="dxa"/>
          </w:tcPr>
          <w:p w:rsidR="00653A6A" w:rsidRPr="006A3E17" w:rsidRDefault="00960D82" w:rsidP="000C72A7">
            <w:pPr>
              <w:spacing w:before="100" w:beforeAutospacing="1"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w:t>
            </w:r>
          </w:p>
        </w:tc>
        <w:tc>
          <w:tcPr>
            <w:tcW w:w="1984" w:type="dxa"/>
          </w:tcPr>
          <w:p w:rsidR="00653A6A" w:rsidRPr="006A3E17" w:rsidRDefault="00960D82" w:rsidP="000C72A7">
            <w:pPr>
              <w:spacing w:before="100" w:beforeAutospacing="1"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52</w:t>
            </w:r>
          </w:p>
        </w:tc>
        <w:tc>
          <w:tcPr>
            <w:tcW w:w="1311"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4</w:t>
            </w:r>
          </w:p>
        </w:tc>
        <w:tc>
          <w:tcPr>
            <w:tcW w:w="1915" w:type="dxa"/>
          </w:tcPr>
          <w:p w:rsidR="00653A6A" w:rsidRPr="006A3E17" w:rsidRDefault="00653A6A" w:rsidP="000C72A7">
            <w:pPr>
              <w:spacing w:before="100" w:beforeAutospacing="1" w:after="0" w:line="240" w:lineRule="auto"/>
              <w:jc w:val="center"/>
              <w:rPr>
                <w:rFonts w:ascii="Times New Roman" w:hAnsi="Times New Roman" w:cs="Times New Roman"/>
                <w:sz w:val="28"/>
                <w:szCs w:val="28"/>
                <w:lang w:eastAsia="ru-RU"/>
              </w:rPr>
            </w:pPr>
            <w:r w:rsidRPr="006A3E17">
              <w:rPr>
                <w:rFonts w:ascii="Times New Roman" w:hAnsi="Times New Roman" w:cs="Times New Roman"/>
                <w:sz w:val="28"/>
                <w:szCs w:val="28"/>
                <w:lang w:eastAsia="ru-RU"/>
              </w:rPr>
              <w:t>67</w:t>
            </w:r>
          </w:p>
        </w:tc>
      </w:tr>
    </w:tbl>
    <w:p w:rsidR="00653A6A" w:rsidRPr="006A3E17" w:rsidRDefault="00653A6A" w:rsidP="00653A6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A3E17">
        <w:rPr>
          <w:rFonts w:ascii="Times New Roman" w:hAnsi="Times New Roman" w:cs="Times New Roman"/>
          <w:sz w:val="28"/>
          <w:szCs w:val="28"/>
          <w:lang w:eastAsia="ru-RU"/>
        </w:rPr>
        <w:t xml:space="preserve">В целом, с заданием части </w:t>
      </w:r>
      <w:r w:rsidRPr="006A3E17">
        <w:rPr>
          <w:rFonts w:ascii="Times New Roman" w:hAnsi="Times New Roman" w:cs="Times New Roman"/>
          <w:sz w:val="28"/>
          <w:szCs w:val="28"/>
          <w:lang w:val="en-US" w:eastAsia="ru-RU"/>
        </w:rPr>
        <w:t>II</w:t>
      </w:r>
      <w:r w:rsidRPr="006A3E17">
        <w:rPr>
          <w:rFonts w:ascii="Times New Roman" w:hAnsi="Times New Roman" w:cs="Times New Roman"/>
          <w:sz w:val="28"/>
          <w:szCs w:val="28"/>
          <w:lang w:eastAsia="ru-RU"/>
        </w:rPr>
        <w:t xml:space="preserve"> на пробном  </w:t>
      </w:r>
      <w:proofErr w:type="gramStart"/>
      <w:r w:rsidRPr="006A3E17">
        <w:rPr>
          <w:rFonts w:ascii="Times New Roman" w:hAnsi="Times New Roman" w:cs="Times New Roman"/>
          <w:sz w:val="28"/>
          <w:szCs w:val="28"/>
          <w:lang w:eastAsia="ru-RU"/>
        </w:rPr>
        <w:t>ЕГЭ</w:t>
      </w:r>
      <w:proofErr w:type="gramEnd"/>
      <w:r w:rsidRPr="006A3E17">
        <w:rPr>
          <w:rFonts w:ascii="Times New Roman" w:hAnsi="Times New Roman" w:cs="Times New Roman"/>
          <w:sz w:val="28"/>
          <w:szCs w:val="28"/>
          <w:lang w:eastAsia="ru-RU"/>
        </w:rPr>
        <w:t xml:space="preserve">  по русскому языку обучающиеся справились успешно. В части «Грамотность» - К7-К12 экзаменуемые  показали в среднем  от 60% выполнения. В работе допущены орфографические, пунктуационные ошибки, в некоторых словах допущены пропуски отдельных букв или слогов, не дописаны окончания слов, что  не позволило учащемуся  набрать большее количество  баллов</w:t>
      </w: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Общие</w:t>
      </w:r>
      <w:r w:rsidR="00960D82">
        <w:rPr>
          <w:rFonts w:ascii="Times New Roman" w:eastAsia="Times New Roman" w:hAnsi="Times New Roman" w:cs="Times New Roman"/>
          <w:b/>
          <w:bCs/>
          <w:sz w:val="28"/>
          <w:szCs w:val="28"/>
          <w:lang w:eastAsia="ru-RU"/>
        </w:rPr>
        <w:t xml:space="preserve"> сведения о результатах ЕГЭ 2024</w:t>
      </w:r>
      <w:r w:rsidRPr="006A3E17">
        <w:rPr>
          <w:rFonts w:ascii="Times New Roman" w:eastAsia="Times New Roman" w:hAnsi="Times New Roman" w:cs="Times New Roman"/>
          <w:b/>
          <w:bCs/>
          <w:sz w:val="28"/>
          <w:szCs w:val="28"/>
          <w:lang w:eastAsia="ru-RU"/>
        </w:rPr>
        <w:t xml:space="preserve"> по русскому языку</w:t>
      </w:r>
    </w:p>
    <w:p w:rsidR="00653A6A" w:rsidRPr="006A3E17" w:rsidRDefault="00653A6A" w:rsidP="00653A6A">
      <w:pPr>
        <w:spacing w:after="0" w:line="240" w:lineRule="auto"/>
        <w:ind w:firstLine="708"/>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u w:val="single"/>
          <w:lang w:eastAsia="ru-RU"/>
        </w:rPr>
        <w:t>Допуском к ГИА  в 11  классе</w:t>
      </w:r>
      <w:r w:rsidRPr="006A3E17">
        <w:rPr>
          <w:rFonts w:ascii="Times New Roman" w:eastAsia="Times New Roman" w:hAnsi="Times New Roman" w:cs="Times New Roman"/>
          <w:sz w:val="28"/>
          <w:szCs w:val="28"/>
          <w:lang w:eastAsia="ru-RU"/>
        </w:rPr>
        <w:t xml:space="preserve">  является  итоговое сочинение по русскому языку. Для получения «зачтено» необходимо самостоятельно написать сочинение объемом не менее 250 слов, получить зачет по критериям №1-№5 (не менее 3критерев) </w:t>
      </w:r>
    </w:p>
    <w:p w:rsidR="00653A6A" w:rsidRPr="006A3E17" w:rsidRDefault="00653A6A" w:rsidP="00653A6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Основной срок напи</w:t>
      </w:r>
      <w:r w:rsidR="00864AEC">
        <w:rPr>
          <w:rFonts w:ascii="Times New Roman" w:eastAsia="Times New Roman" w:hAnsi="Times New Roman" w:cs="Times New Roman"/>
          <w:b/>
          <w:bCs/>
          <w:sz w:val="28"/>
          <w:szCs w:val="28"/>
          <w:lang w:eastAsia="ru-RU"/>
        </w:rPr>
        <w:t>сания итогового сочинения 06.12.2023</w:t>
      </w:r>
      <w:r w:rsidRPr="006A3E17">
        <w:rPr>
          <w:rFonts w:ascii="Times New Roman" w:eastAsia="Times New Roman" w:hAnsi="Times New Roman" w:cs="Times New Roman"/>
          <w:b/>
          <w:bCs/>
          <w:sz w:val="28"/>
          <w:szCs w:val="28"/>
          <w:lang w:eastAsia="ru-RU"/>
        </w:rPr>
        <w:t>г.</w:t>
      </w:r>
    </w:p>
    <w:p w:rsidR="00653A6A" w:rsidRPr="006A3E17" w:rsidRDefault="00653A6A" w:rsidP="00653A6A">
      <w:pPr>
        <w:spacing w:before="100" w:beforeAutospacing="1" w:after="100" w:afterAutospacing="1" w:line="240" w:lineRule="auto"/>
        <w:rPr>
          <w:rFonts w:ascii="Times New Roman" w:eastAsia="Times New Roman" w:hAnsi="Times New Roman" w:cs="Times New Roman"/>
          <w:bCs/>
          <w:sz w:val="28"/>
          <w:szCs w:val="28"/>
          <w:lang w:eastAsia="ru-RU"/>
        </w:rPr>
      </w:pPr>
      <w:r w:rsidRPr="006A3E17">
        <w:rPr>
          <w:rFonts w:ascii="Times New Roman" w:eastAsia="Times New Roman" w:hAnsi="Times New Roman" w:cs="Times New Roman"/>
          <w:bCs/>
          <w:sz w:val="28"/>
          <w:szCs w:val="28"/>
          <w:lang w:eastAsia="ru-RU"/>
        </w:rPr>
        <w:t xml:space="preserve">Критерии итогового сочинения : самостоятельность </w:t>
      </w:r>
      <w:proofErr w:type="gramStart"/>
      <w:r w:rsidRPr="006A3E17">
        <w:rPr>
          <w:rFonts w:ascii="Times New Roman" w:eastAsia="Times New Roman" w:hAnsi="Times New Roman" w:cs="Times New Roman"/>
          <w:bCs/>
          <w:sz w:val="28"/>
          <w:szCs w:val="28"/>
          <w:lang w:eastAsia="ru-RU"/>
        </w:rPr>
        <w:t>–з</w:t>
      </w:r>
      <w:proofErr w:type="gramEnd"/>
      <w:r w:rsidRPr="006A3E17">
        <w:rPr>
          <w:rFonts w:ascii="Times New Roman" w:eastAsia="Times New Roman" w:hAnsi="Times New Roman" w:cs="Times New Roman"/>
          <w:bCs/>
          <w:sz w:val="28"/>
          <w:szCs w:val="28"/>
          <w:lang w:eastAsia="ru-RU"/>
        </w:rPr>
        <w:t xml:space="preserve">ачтено; объем-зачтено; кр.№1соответствие теме-зачтено, кр.№2аргументация, привлечение литературного материала,№3композиция и логика, №4качество письменной речи –зачтено, №5-грамотность –зачтено.  </w:t>
      </w:r>
      <w:proofErr w:type="gramStart"/>
      <w:r w:rsidR="00864AEC">
        <w:rPr>
          <w:rFonts w:ascii="Times New Roman" w:eastAsia="Times New Roman" w:hAnsi="Times New Roman" w:cs="Times New Roman"/>
          <w:bCs/>
          <w:sz w:val="28"/>
          <w:szCs w:val="28"/>
          <w:lang w:eastAsia="ru-RU"/>
        </w:rPr>
        <w:t>Обучающие</w:t>
      </w:r>
      <w:r w:rsidRPr="006A3E17">
        <w:rPr>
          <w:rFonts w:ascii="Times New Roman" w:eastAsia="Times New Roman" w:hAnsi="Times New Roman" w:cs="Times New Roman"/>
          <w:bCs/>
          <w:sz w:val="28"/>
          <w:szCs w:val="28"/>
          <w:lang w:eastAsia="ru-RU"/>
        </w:rPr>
        <w:t>ся</w:t>
      </w:r>
      <w:proofErr w:type="gramEnd"/>
      <w:r w:rsidRPr="006A3E17">
        <w:rPr>
          <w:rFonts w:ascii="Times New Roman" w:eastAsia="Times New Roman" w:hAnsi="Times New Roman" w:cs="Times New Roman"/>
          <w:bCs/>
          <w:sz w:val="28"/>
          <w:szCs w:val="28"/>
          <w:lang w:eastAsia="ru-RU"/>
        </w:rPr>
        <w:t xml:space="preserve"> 11 класса,  справился  с итоговым сочинением успешно, получив допуск к ГИА.</w:t>
      </w:r>
    </w:p>
    <w:tbl>
      <w:tblPr>
        <w:tblStyle w:val="a7"/>
        <w:tblW w:w="10732" w:type="dxa"/>
        <w:tblLook w:val="04A0"/>
      </w:tblPr>
      <w:tblGrid>
        <w:gridCol w:w="1403"/>
        <w:gridCol w:w="804"/>
        <w:gridCol w:w="803"/>
        <w:gridCol w:w="803"/>
        <w:gridCol w:w="803"/>
        <w:gridCol w:w="1600"/>
        <w:gridCol w:w="1320"/>
        <w:gridCol w:w="1311"/>
        <w:gridCol w:w="1885"/>
      </w:tblGrid>
      <w:tr w:rsidR="00653A6A" w:rsidRPr="006A3E17" w:rsidTr="000C72A7">
        <w:tc>
          <w:tcPr>
            <w:tcW w:w="14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Кол-во</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писавших</w:t>
            </w:r>
          </w:p>
        </w:tc>
        <w:tc>
          <w:tcPr>
            <w:tcW w:w="804"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«5»</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«4»</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«3»</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w:t>
            </w:r>
          </w:p>
        </w:tc>
        <w:tc>
          <w:tcPr>
            <w:tcW w:w="160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Сред.</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первичбалл</w:t>
            </w:r>
            <w:proofErr w:type="spellEnd"/>
          </w:p>
        </w:tc>
        <w:tc>
          <w:tcPr>
            <w:tcW w:w="132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Сред.</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тестовый балл</w:t>
            </w:r>
          </w:p>
        </w:tc>
        <w:tc>
          <w:tcPr>
            <w:tcW w:w="1311"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Качество</w:t>
            </w:r>
          </w:p>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w:t>
            </w:r>
          </w:p>
        </w:tc>
        <w:tc>
          <w:tcPr>
            <w:tcW w:w="1885"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Успеваемость %</w:t>
            </w:r>
          </w:p>
        </w:tc>
      </w:tr>
      <w:tr w:rsidR="00653A6A" w:rsidRPr="006A3E17" w:rsidTr="000C72A7">
        <w:tc>
          <w:tcPr>
            <w:tcW w:w="14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w:t>
            </w:r>
          </w:p>
        </w:tc>
        <w:tc>
          <w:tcPr>
            <w:tcW w:w="804"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160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20"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11"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c>
          <w:tcPr>
            <w:tcW w:w="1885" w:type="dxa"/>
          </w:tcPr>
          <w:p w:rsidR="00653A6A" w:rsidRPr="006A3E17" w:rsidRDefault="00653A6A" w:rsidP="000C72A7">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r>
    </w:tbl>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864AEC" w:rsidRPr="006A3E17" w:rsidRDefault="00864AEC" w:rsidP="00864AE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6A3E17">
        <w:rPr>
          <w:rFonts w:ascii="Times New Roman" w:eastAsia="Times New Roman" w:hAnsi="Times New Roman" w:cs="Times New Roman"/>
          <w:b/>
          <w:bCs/>
          <w:sz w:val="28"/>
          <w:szCs w:val="28"/>
          <w:lang w:eastAsia="ru-RU"/>
        </w:rPr>
        <w:t>Основной срок напи</w:t>
      </w:r>
      <w:r>
        <w:rPr>
          <w:rFonts w:ascii="Times New Roman" w:eastAsia="Times New Roman" w:hAnsi="Times New Roman" w:cs="Times New Roman"/>
          <w:b/>
          <w:bCs/>
          <w:sz w:val="28"/>
          <w:szCs w:val="28"/>
          <w:lang w:eastAsia="ru-RU"/>
        </w:rPr>
        <w:t>сания итогового сочинения 04.12.2024</w:t>
      </w:r>
      <w:r w:rsidRPr="006A3E17">
        <w:rPr>
          <w:rFonts w:ascii="Times New Roman" w:eastAsia="Times New Roman" w:hAnsi="Times New Roman" w:cs="Times New Roman"/>
          <w:b/>
          <w:bCs/>
          <w:sz w:val="28"/>
          <w:szCs w:val="28"/>
          <w:lang w:eastAsia="ru-RU"/>
        </w:rPr>
        <w:t>г.</w:t>
      </w:r>
    </w:p>
    <w:p w:rsidR="00864AEC" w:rsidRPr="006A3E17" w:rsidRDefault="00864AEC" w:rsidP="00864AEC">
      <w:pPr>
        <w:spacing w:before="100" w:beforeAutospacing="1" w:after="100" w:afterAutospacing="1" w:line="240" w:lineRule="auto"/>
        <w:rPr>
          <w:rFonts w:ascii="Times New Roman" w:eastAsia="Times New Roman" w:hAnsi="Times New Roman" w:cs="Times New Roman"/>
          <w:bCs/>
          <w:sz w:val="28"/>
          <w:szCs w:val="28"/>
          <w:lang w:eastAsia="ru-RU"/>
        </w:rPr>
      </w:pPr>
      <w:r w:rsidRPr="006A3E17">
        <w:rPr>
          <w:rFonts w:ascii="Times New Roman" w:eastAsia="Times New Roman" w:hAnsi="Times New Roman" w:cs="Times New Roman"/>
          <w:bCs/>
          <w:sz w:val="28"/>
          <w:szCs w:val="28"/>
          <w:lang w:eastAsia="ru-RU"/>
        </w:rPr>
        <w:t xml:space="preserve">Критерии итогового сочинения : самостоятельность </w:t>
      </w:r>
      <w:proofErr w:type="gramStart"/>
      <w:r w:rsidRPr="006A3E17">
        <w:rPr>
          <w:rFonts w:ascii="Times New Roman" w:eastAsia="Times New Roman" w:hAnsi="Times New Roman" w:cs="Times New Roman"/>
          <w:bCs/>
          <w:sz w:val="28"/>
          <w:szCs w:val="28"/>
          <w:lang w:eastAsia="ru-RU"/>
        </w:rPr>
        <w:t>–з</w:t>
      </w:r>
      <w:proofErr w:type="gramEnd"/>
      <w:r w:rsidRPr="006A3E17">
        <w:rPr>
          <w:rFonts w:ascii="Times New Roman" w:eastAsia="Times New Roman" w:hAnsi="Times New Roman" w:cs="Times New Roman"/>
          <w:bCs/>
          <w:sz w:val="28"/>
          <w:szCs w:val="28"/>
          <w:lang w:eastAsia="ru-RU"/>
        </w:rPr>
        <w:t xml:space="preserve">ачтено; </w:t>
      </w:r>
      <w:proofErr w:type="spellStart"/>
      <w:r w:rsidRPr="006A3E17">
        <w:rPr>
          <w:rFonts w:ascii="Times New Roman" w:eastAsia="Times New Roman" w:hAnsi="Times New Roman" w:cs="Times New Roman"/>
          <w:bCs/>
          <w:sz w:val="28"/>
          <w:szCs w:val="28"/>
          <w:lang w:eastAsia="ru-RU"/>
        </w:rPr>
        <w:t>объем-зачтено</w:t>
      </w:r>
      <w:proofErr w:type="spellEnd"/>
      <w:r w:rsidRPr="006A3E17">
        <w:rPr>
          <w:rFonts w:ascii="Times New Roman" w:eastAsia="Times New Roman" w:hAnsi="Times New Roman" w:cs="Times New Roman"/>
          <w:bCs/>
          <w:sz w:val="28"/>
          <w:szCs w:val="28"/>
          <w:lang w:eastAsia="ru-RU"/>
        </w:rPr>
        <w:t xml:space="preserve">; кр.№1соответствие </w:t>
      </w:r>
      <w:proofErr w:type="spellStart"/>
      <w:r w:rsidRPr="006A3E17">
        <w:rPr>
          <w:rFonts w:ascii="Times New Roman" w:eastAsia="Times New Roman" w:hAnsi="Times New Roman" w:cs="Times New Roman"/>
          <w:bCs/>
          <w:sz w:val="28"/>
          <w:szCs w:val="28"/>
          <w:lang w:eastAsia="ru-RU"/>
        </w:rPr>
        <w:t>теме-зачтено</w:t>
      </w:r>
      <w:proofErr w:type="spellEnd"/>
      <w:r w:rsidRPr="006A3E17">
        <w:rPr>
          <w:rFonts w:ascii="Times New Roman" w:eastAsia="Times New Roman" w:hAnsi="Times New Roman" w:cs="Times New Roman"/>
          <w:bCs/>
          <w:sz w:val="28"/>
          <w:szCs w:val="28"/>
          <w:lang w:eastAsia="ru-RU"/>
        </w:rPr>
        <w:t xml:space="preserve">, кр.№2аргументация, привлечение литературного материала,№3композиция и логика, №4качество письменной речи –зачтено, №5-грамотность –зачтено.  </w:t>
      </w:r>
      <w:proofErr w:type="gramStart"/>
      <w:r>
        <w:rPr>
          <w:rFonts w:ascii="Times New Roman" w:eastAsia="Times New Roman" w:hAnsi="Times New Roman" w:cs="Times New Roman"/>
          <w:bCs/>
          <w:sz w:val="28"/>
          <w:szCs w:val="28"/>
          <w:lang w:eastAsia="ru-RU"/>
        </w:rPr>
        <w:t>Обучающие</w:t>
      </w:r>
      <w:r w:rsidRPr="006A3E17">
        <w:rPr>
          <w:rFonts w:ascii="Times New Roman" w:eastAsia="Times New Roman" w:hAnsi="Times New Roman" w:cs="Times New Roman"/>
          <w:bCs/>
          <w:sz w:val="28"/>
          <w:szCs w:val="28"/>
          <w:lang w:eastAsia="ru-RU"/>
        </w:rPr>
        <w:t>ся</w:t>
      </w:r>
      <w:proofErr w:type="gramEnd"/>
      <w:r w:rsidRPr="006A3E17">
        <w:rPr>
          <w:rFonts w:ascii="Times New Roman" w:eastAsia="Times New Roman" w:hAnsi="Times New Roman" w:cs="Times New Roman"/>
          <w:bCs/>
          <w:sz w:val="28"/>
          <w:szCs w:val="28"/>
          <w:lang w:eastAsia="ru-RU"/>
        </w:rPr>
        <w:t xml:space="preserve"> 11 класса,  справился  с итоговым сочинением успешно, получив допуск к ГИА.</w:t>
      </w:r>
    </w:p>
    <w:tbl>
      <w:tblPr>
        <w:tblStyle w:val="a7"/>
        <w:tblW w:w="10732" w:type="dxa"/>
        <w:tblLook w:val="04A0"/>
      </w:tblPr>
      <w:tblGrid>
        <w:gridCol w:w="1403"/>
        <w:gridCol w:w="804"/>
        <w:gridCol w:w="803"/>
        <w:gridCol w:w="803"/>
        <w:gridCol w:w="803"/>
        <w:gridCol w:w="1600"/>
        <w:gridCol w:w="1320"/>
        <w:gridCol w:w="1311"/>
        <w:gridCol w:w="1885"/>
      </w:tblGrid>
      <w:tr w:rsidR="00864AEC" w:rsidRPr="006A3E17" w:rsidTr="00D90A30">
        <w:tc>
          <w:tcPr>
            <w:tcW w:w="14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Кол-во</w:t>
            </w:r>
          </w:p>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писавших</w:t>
            </w:r>
          </w:p>
        </w:tc>
        <w:tc>
          <w:tcPr>
            <w:tcW w:w="804"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«5»</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«4»</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«3»</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«2»</w:t>
            </w:r>
          </w:p>
        </w:tc>
        <w:tc>
          <w:tcPr>
            <w:tcW w:w="1600"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Сред.</w:t>
            </w:r>
          </w:p>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6A3E17">
              <w:rPr>
                <w:rFonts w:ascii="Times New Roman" w:eastAsia="Times New Roman" w:hAnsi="Times New Roman" w:cs="Times New Roman"/>
                <w:sz w:val="28"/>
                <w:szCs w:val="28"/>
                <w:lang w:eastAsia="ru-RU"/>
              </w:rPr>
              <w:t>Первич</w:t>
            </w:r>
            <w:proofErr w:type="spellEnd"/>
            <w:r>
              <w:rPr>
                <w:rFonts w:ascii="Times New Roman" w:eastAsia="Times New Roman" w:hAnsi="Times New Roman" w:cs="Times New Roman"/>
                <w:sz w:val="28"/>
                <w:szCs w:val="28"/>
                <w:lang w:eastAsia="ru-RU"/>
              </w:rPr>
              <w:t xml:space="preserve"> </w:t>
            </w:r>
            <w:r w:rsidRPr="006A3E17">
              <w:rPr>
                <w:rFonts w:ascii="Times New Roman" w:eastAsia="Times New Roman" w:hAnsi="Times New Roman" w:cs="Times New Roman"/>
                <w:sz w:val="28"/>
                <w:szCs w:val="28"/>
                <w:lang w:eastAsia="ru-RU"/>
              </w:rPr>
              <w:lastRenderedPageBreak/>
              <w:t>балл</w:t>
            </w:r>
          </w:p>
        </w:tc>
        <w:tc>
          <w:tcPr>
            <w:tcW w:w="1320"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lastRenderedPageBreak/>
              <w:t>Сред.</w:t>
            </w:r>
          </w:p>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 xml:space="preserve">тестовый </w:t>
            </w:r>
            <w:r w:rsidRPr="006A3E17">
              <w:rPr>
                <w:rFonts w:ascii="Times New Roman" w:eastAsia="Times New Roman" w:hAnsi="Times New Roman" w:cs="Times New Roman"/>
                <w:sz w:val="28"/>
                <w:szCs w:val="28"/>
                <w:lang w:eastAsia="ru-RU"/>
              </w:rPr>
              <w:lastRenderedPageBreak/>
              <w:t>балл</w:t>
            </w:r>
          </w:p>
        </w:tc>
        <w:tc>
          <w:tcPr>
            <w:tcW w:w="1311"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lastRenderedPageBreak/>
              <w:t>Качество</w:t>
            </w:r>
          </w:p>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w:t>
            </w:r>
          </w:p>
        </w:tc>
        <w:tc>
          <w:tcPr>
            <w:tcW w:w="1885"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Успеваемость %</w:t>
            </w:r>
          </w:p>
        </w:tc>
      </w:tr>
      <w:tr w:rsidR="00864AEC" w:rsidRPr="006A3E17" w:rsidTr="00D90A30">
        <w:tc>
          <w:tcPr>
            <w:tcW w:w="14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lastRenderedPageBreak/>
              <w:t>2</w:t>
            </w:r>
          </w:p>
        </w:tc>
        <w:tc>
          <w:tcPr>
            <w:tcW w:w="804"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803"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0</w:t>
            </w:r>
          </w:p>
        </w:tc>
        <w:tc>
          <w:tcPr>
            <w:tcW w:w="1600"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20"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зачтено</w:t>
            </w:r>
          </w:p>
        </w:tc>
        <w:tc>
          <w:tcPr>
            <w:tcW w:w="1311"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c>
          <w:tcPr>
            <w:tcW w:w="1885" w:type="dxa"/>
          </w:tcPr>
          <w:p w:rsidR="00864AEC" w:rsidRPr="006A3E17" w:rsidRDefault="00864AEC" w:rsidP="00D90A30">
            <w:pPr>
              <w:spacing w:before="100" w:beforeAutospacing="1" w:after="100" w:afterAutospacing="1"/>
              <w:jc w:val="center"/>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100</w:t>
            </w:r>
          </w:p>
        </w:tc>
      </w:tr>
    </w:tbl>
    <w:p w:rsidR="00864AEC" w:rsidRPr="006A3E17" w:rsidRDefault="00864AEC" w:rsidP="00864AEC">
      <w:pPr>
        <w:spacing w:after="0" w:line="240" w:lineRule="auto"/>
        <w:ind w:firstLine="709"/>
        <w:jc w:val="both"/>
        <w:rPr>
          <w:rFonts w:ascii="Times New Roman" w:eastAsia="Times New Roman" w:hAnsi="Times New Roman" w:cs="Times New Roman"/>
          <w:sz w:val="28"/>
          <w:szCs w:val="28"/>
          <w:lang w:eastAsia="ru-RU"/>
        </w:rPr>
      </w:pPr>
    </w:p>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983886" w:rsidRPr="006A3E17" w:rsidRDefault="00864AEC" w:rsidP="00653A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сдаче ГИА 2024</w:t>
      </w:r>
      <w:r w:rsidR="00983886" w:rsidRPr="006A3E17">
        <w:rPr>
          <w:rFonts w:ascii="Times New Roman" w:eastAsia="Times New Roman" w:hAnsi="Times New Roman" w:cs="Times New Roman"/>
          <w:sz w:val="28"/>
          <w:szCs w:val="28"/>
          <w:lang w:eastAsia="ru-RU"/>
        </w:rPr>
        <w:t xml:space="preserve"> года   ОГЭ и ЕГЭ прослеживается положител</w:t>
      </w:r>
      <w:r>
        <w:rPr>
          <w:rFonts w:ascii="Times New Roman" w:eastAsia="Times New Roman" w:hAnsi="Times New Roman" w:cs="Times New Roman"/>
          <w:sz w:val="28"/>
          <w:szCs w:val="28"/>
          <w:lang w:eastAsia="ru-RU"/>
        </w:rPr>
        <w:t xml:space="preserve">ьная динамика в сравнении с 2023 </w:t>
      </w:r>
      <w:r w:rsidR="00983886" w:rsidRPr="006A3E17">
        <w:rPr>
          <w:rFonts w:ascii="Times New Roman" w:eastAsia="Times New Roman" w:hAnsi="Times New Roman" w:cs="Times New Roman"/>
          <w:sz w:val="28"/>
          <w:szCs w:val="28"/>
          <w:lang w:eastAsia="ru-RU"/>
        </w:rPr>
        <w:t>годом.</w:t>
      </w:r>
    </w:p>
    <w:p w:rsidR="00983886" w:rsidRPr="006A3E17" w:rsidRDefault="00983886" w:rsidP="00653A6A">
      <w:pPr>
        <w:spacing w:after="0" w:line="240" w:lineRule="auto"/>
        <w:ind w:firstLine="709"/>
        <w:jc w:val="both"/>
        <w:rPr>
          <w:rFonts w:ascii="Times New Roman" w:eastAsia="Times New Roman" w:hAnsi="Times New Roman" w:cs="Times New Roman"/>
          <w:sz w:val="28"/>
          <w:szCs w:val="28"/>
          <w:lang w:eastAsia="ru-RU"/>
        </w:rPr>
      </w:pPr>
    </w:p>
    <w:p w:rsidR="00653A6A" w:rsidRPr="006A3E17" w:rsidRDefault="00653A6A" w:rsidP="00653A6A">
      <w:pPr>
        <w:spacing w:after="0" w:line="240" w:lineRule="auto"/>
        <w:ind w:firstLine="709"/>
        <w:jc w:val="both"/>
        <w:rPr>
          <w:rFonts w:ascii="Times New Roman" w:eastAsia="Times New Roman" w:hAnsi="Times New Roman" w:cs="Times New Roman"/>
          <w:sz w:val="28"/>
          <w:szCs w:val="28"/>
          <w:lang w:eastAsia="ru-RU"/>
        </w:rPr>
      </w:pPr>
      <w:r w:rsidRPr="006A3E17">
        <w:rPr>
          <w:rFonts w:ascii="Times New Roman" w:eastAsia="Times New Roman" w:hAnsi="Times New Roman" w:cs="Times New Roman"/>
          <w:sz w:val="28"/>
          <w:szCs w:val="28"/>
          <w:lang w:eastAsia="ru-RU"/>
        </w:rPr>
        <w:t>Резу</w:t>
      </w:r>
      <w:r w:rsidR="00864AEC">
        <w:rPr>
          <w:rFonts w:ascii="Times New Roman" w:eastAsia="Times New Roman" w:hAnsi="Times New Roman" w:cs="Times New Roman"/>
          <w:sz w:val="28"/>
          <w:szCs w:val="28"/>
          <w:lang w:eastAsia="ru-RU"/>
        </w:rPr>
        <w:t>льтаты  итоговой аттестации 2023 - 2024</w:t>
      </w:r>
      <w:r w:rsidRPr="006A3E17">
        <w:rPr>
          <w:rFonts w:ascii="Times New Roman" w:eastAsia="Times New Roman" w:hAnsi="Times New Roman" w:cs="Times New Roman"/>
          <w:sz w:val="28"/>
          <w:szCs w:val="28"/>
          <w:lang w:eastAsia="ru-RU"/>
        </w:rPr>
        <w:t xml:space="preserve"> учебного года   </w:t>
      </w:r>
      <w:proofErr w:type="gramStart"/>
      <w:r w:rsidRPr="006A3E17">
        <w:rPr>
          <w:rFonts w:ascii="Times New Roman" w:eastAsia="Times New Roman" w:hAnsi="Times New Roman" w:cs="Times New Roman"/>
          <w:sz w:val="28"/>
          <w:szCs w:val="28"/>
          <w:lang w:eastAsia="ru-RU"/>
        </w:rPr>
        <w:t>-о</w:t>
      </w:r>
      <w:proofErr w:type="gramEnd"/>
      <w:r w:rsidRPr="006A3E17">
        <w:rPr>
          <w:rFonts w:ascii="Times New Roman" w:eastAsia="Times New Roman" w:hAnsi="Times New Roman" w:cs="Times New Roman"/>
          <w:sz w:val="28"/>
          <w:szCs w:val="28"/>
          <w:lang w:eastAsia="ru-RU"/>
        </w:rPr>
        <w:t>бучающиеся подтвердили свои оценки. Показали  достаточный уровень для получения аттестата.</w:t>
      </w:r>
    </w:p>
    <w:p w:rsidR="005944D7" w:rsidRPr="006A3E17" w:rsidRDefault="005944D7" w:rsidP="005944D7">
      <w:pPr>
        <w:ind w:firstLine="720"/>
        <w:rPr>
          <w:rFonts w:ascii="Times New Roman" w:hAnsi="Times New Roman" w:cs="Times New Roman"/>
          <w:color w:val="000000" w:themeColor="text1"/>
          <w:sz w:val="28"/>
          <w:szCs w:val="28"/>
        </w:rPr>
      </w:pPr>
    </w:p>
    <w:p w:rsidR="005944D7" w:rsidRPr="006A3E17" w:rsidRDefault="005944D7" w:rsidP="005944D7">
      <w:pPr>
        <w:ind w:firstLine="720"/>
        <w:rPr>
          <w:rFonts w:ascii="Times New Roman" w:hAnsi="Times New Roman" w:cs="Times New Roman"/>
          <w:i/>
          <w:color w:val="000000" w:themeColor="text1"/>
          <w:sz w:val="28"/>
          <w:szCs w:val="28"/>
        </w:rPr>
      </w:pPr>
      <w:r w:rsidRPr="006A3E17">
        <w:rPr>
          <w:rFonts w:ascii="Times New Roman" w:eastAsiaTheme="majorEastAsia" w:hAnsi="Times New Roman" w:cs="Times New Roman"/>
          <w:bCs/>
          <w:i/>
          <w:color w:val="000000" w:themeColor="text1"/>
          <w:sz w:val="28"/>
          <w:szCs w:val="28"/>
        </w:rPr>
        <w:t>Исследование контекстных данных  с целью группировки участников Мониторинга по контекстным факторам, обуславливающим низкие результаты</w:t>
      </w:r>
    </w:p>
    <w:p w:rsidR="00626604" w:rsidRPr="006A3E17" w:rsidRDefault="00626604" w:rsidP="00626604">
      <w:pPr>
        <w:spacing w:before="240"/>
        <w:ind w:firstLine="720"/>
        <w:jc w:val="both"/>
        <w:rPr>
          <w:rFonts w:ascii="Times New Roman" w:hAnsi="Times New Roman" w:cs="Times New Roman"/>
          <w:color w:val="000000" w:themeColor="text1"/>
          <w:sz w:val="28"/>
          <w:szCs w:val="28"/>
        </w:rPr>
      </w:pPr>
      <w:proofErr w:type="gramStart"/>
      <w:r w:rsidRPr="006A3E17">
        <w:rPr>
          <w:rFonts w:ascii="Times New Roman" w:eastAsia="Calibri" w:hAnsi="Times New Roman" w:cs="Times New Roman"/>
          <w:color w:val="000000" w:themeColor="text1"/>
          <w:sz w:val="28"/>
          <w:szCs w:val="28"/>
        </w:rPr>
        <w:t>Школа, не имеет  «повышенного» статуса и специализации (общеобразовательная школа.</w:t>
      </w:r>
      <w:proofErr w:type="gramEnd"/>
      <w:r w:rsidRPr="006A3E17">
        <w:rPr>
          <w:rFonts w:ascii="Times New Roman" w:hAnsi="Times New Roman" w:cs="Times New Roman"/>
          <w:color w:val="000000" w:themeColor="text1"/>
          <w:sz w:val="28"/>
          <w:szCs w:val="28"/>
        </w:rPr>
        <w:t xml:space="preserve"> Данный «статус» позволяет провести учет контекстных факторов при оценке образовательных результатов, что особенно актуально </w:t>
      </w:r>
      <w:r w:rsidRPr="006A3E17">
        <w:rPr>
          <w:rFonts w:ascii="Times New Roman" w:hAnsi="Times New Roman" w:cs="Times New Roman"/>
          <w:color w:val="000000" w:themeColor="text1"/>
          <w:sz w:val="28"/>
          <w:szCs w:val="28"/>
        </w:rPr>
        <w:br/>
        <w:t>в отношении групп ОО, находящихся в неблагоприятных со</w:t>
      </w:r>
      <w:r w:rsidR="000C72A7" w:rsidRPr="006A3E17">
        <w:rPr>
          <w:rFonts w:ascii="Times New Roman" w:hAnsi="Times New Roman" w:cs="Times New Roman"/>
          <w:color w:val="000000" w:themeColor="text1"/>
          <w:sz w:val="28"/>
          <w:szCs w:val="28"/>
        </w:rPr>
        <w:t xml:space="preserve">циальных условиях, с различными </w:t>
      </w:r>
      <w:r w:rsidRPr="006A3E17">
        <w:rPr>
          <w:rFonts w:ascii="Times New Roman" w:hAnsi="Times New Roman" w:cs="Times New Roman"/>
          <w:color w:val="000000" w:themeColor="text1"/>
          <w:sz w:val="28"/>
          <w:szCs w:val="28"/>
        </w:rPr>
        <w:t xml:space="preserve">социальными статусами обучающихся </w:t>
      </w:r>
      <w:r w:rsidRPr="006A3E17">
        <w:rPr>
          <w:rFonts w:ascii="Times New Roman" w:hAnsi="Times New Roman" w:cs="Times New Roman"/>
          <w:color w:val="000000" w:themeColor="text1"/>
          <w:sz w:val="28"/>
          <w:szCs w:val="28"/>
        </w:rPr>
        <w:br/>
        <w:t>и затратами ресурсов школ.</w:t>
      </w:r>
    </w:p>
    <w:p w:rsidR="000C72A7" w:rsidRPr="006A3E17" w:rsidRDefault="000C72A7" w:rsidP="00626604">
      <w:pPr>
        <w:spacing w:before="240"/>
        <w:ind w:firstLine="720"/>
        <w:jc w:val="both"/>
        <w:rPr>
          <w:rFonts w:ascii="Times New Roman" w:hAnsi="Times New Roman" w:cs="Times New Roman"/>
          <w:sz w:val="28"/>
          <w:szCs w:val="28"/>
        </w:rPr>
      </w:pPr>
      <w:proofErr w:type="gramStart"/>
      <w:r w:rsidRPr="006A3E17">
        <w:rPr>
          <w:rFonts w:ascii="Times New Roman" w:hAnsi="Times New Roman" w:cs="Times New Roman"/>
          <w:sz w:val="28"/>
          <w:szCs w:val="28"/>
        </w:rPr>
        <w:t xml:space="preserve">Выявление причин, по которым школа показывает низкие образовательные результаты, и правильное определение направлений работы позволяют преодолевать школьную </w:t>
      </w:r>
      <w:proofErr w:type="spellStart"/>
      <w:r w:rsidRPr="006A3E17">
        <w:rPr>
          <w:rFonts w:ascii="Times New Roman" w:hAnsi="Times New Roman" w:cs="Times New Roman"/>
          <w:sz w:val="28"/>
          <w:szCs w:val="28"/>
        </w:rPr>
        <w:t>неуспешность</w:t>
      </w:r>
      <w:proofErr w:type="spellEnd"/>
      <w:r w:rsidRPr="006A3E17">
        <w:rPr>
          <w:rFonts w:ascii="Times New Roman" w:hAnsi="Times New Roman" w:cs="Times New Roman"/>
          <w:sz w:val="28"/>
          <w:szCs w:val="28"/>
        </w:rPr>
        <w:t xml:space="preserve"> или сложный социальный контекст, выстраивать образовательную политику по отношению к уровню профессионализма педагогов и помогать учителям выстраивать работу</w:t>
      </w:r>
      <w:r w:rsidRPr="006A3E17">
        <w:rPr>
          <w:rFonts w:ascii="Times New Roman" w:hAnsi="Times New Roman" w:cs="Times New Roman"/>
          <w:sz w:val="28"/>
          <w:szCs w:val="28"/>
        </w:rPr>
        <w:br/>
        <w:t xml:space="preserve">с обучающимися и, таким образом, создавать условия для максимально успешного обучения всех школьников вне зависимости от их способностей </w:t>
      </w:r>
      <w:r w:rsidRPr="006A3E17">
        <w:rPr>
          <w:rFonts w:ascii="Times New Roman" w:hAnsi="Times New Roman" w:cs="Times New Roman"/>
          <w:sz w:val="28"/>
          <w:szCs w:val="28"/>
        </w:rPr>
        <w:br/>
        <w:t>и стартовых возможностей.</w:t>
      </w:r>
      <w:proofErr w:type="gramEnd"/>
      <w:r w:rsidRPr="006A3E17">
        <w:rPr>
          <w:rFonts w:ascii="Times New Roman" w:hAnsi="Times New Roman" w:cs="Times New Roman"/>
          <w:sz w:val="28"/>
          <w:szCs w:val="28"/>
        </w:rPr>
        <w:t xml:space="preserve"> Одним из главных этапов оказания адресной методической помощи школам с низкими образовательными результатами </w:t>
      </w:r>
      <w:r w:rsidRPr="006A3E17">
        <w:rPr>
          <w:rFonts w:ascii="Times New Roman" w:hAnsi="Times New Roman" w:cs="Times New Roman"/>
          <w:sz w:val="28"/>
          <w:szCs w:val="28"/>
        </w:rPr>
        <w:br/>
        <w:t>и школам, функционирующих в неблагоприятных социальных условиях, является разработка программ противодействия рискам</w:t>
      </w:r>
    </w:p>
    <w:p w:rsidR="000C72A7" w:rsidRPr="006A3E17" w:rsidRDefault="000C72A7" w:rsidP="000C72A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Традиционные факторы риска снижения результатов (</w:t>
      </w:r>
      <w:proofErr w:type="gramStart"/>
      <w:r w:rsidRPr="006A3E17">
        <w:rPr>
          <w:rFonts w:ascii="Times New Roman" w:hAnsi="Times New Roman" w:cs="Times New Roman"/>
          <w:color w:val="000000" w:themeColor="text1"/>
          <w:sz w:val="28"/>
          <w:szCs w:val="28"/>
        </w:rPr>
        <w:t>см</w:t>
      </w:r>
      <w:proofErr w:type="gramEnd"/>
      <w:r w:rsidRPr="006A3E17">
        <w:rPr>
          <w:rFonts w:ascii="Times New Roman" w:hAnsi="Times New Roman" w:cs="Times New Roman"/>
          <w:color w:val="000000" w:themeColor="text1"/>
          <w:sz w:val="28"/>
          <w:szCs w:val="28"/>
        </w:rPr>
        <w:t>..Приложение):</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Низкий уровень оснащения школы;</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Дефицит педагогических кадров;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proofErr w:type="spellStart"/>
      <w:r w:rsidRPr="006A3E17">
        <w:rPr>
          <w:color w:val="000000" w:themeColor="text1"/>
          <w:sz w:val="28"/>
          <w:szCs w:val="28"/>
        </w:rPr>
        <w:t>Несформированностьвнутришкольной</w:t>
      </w:r>
      <w:proofErr w:type="spellEnd"/>
      <w:r w:rsidRPr="006A3E17">
        <w:rPr>
          <w:color w:val="000000" w:themeColor="text1"/>
          <w:sz w:val="28"/>
          <w:szCs w:val="28"/>
        </w:rPr>
        <w:t xml:space="preserve"> системы профессионального развития педагогов;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lastRenderedPageBreak/>
        <w:t xml:space="preserve">Высокая доля </w:t>
      </w:r>
      <w:proofErr w:type="gramStart"/>
      <w:r w:rsidRPr="006A3E17">
        <w:rPr>
          <w:color w:val="000000" w:themeColor="text1"/>
          <w:sz w:val="28"/>
          <w:szCs w:val="28"/>
        </w:rPr>
        <w:t>обучающихся</w:t>
      </w:r>
      <w:proofErr w:type="gramEnd"/>
      <w:r w:rsidRPr="006A3E17">
        <w:rPr>
          <w:color w:val="000000" w:themeColor="text1"/>
          <w:sz w:val="28"/>
          <w:szCs w:val="28"/>
        </w:rPr>
        <w:t xml:space="preserve"> с рисками учебной </w:t>
      </w:r>
      <w:proofErr w:type="spellStart"/>
      <w:r w:rsidRPr="006A3E17">
        <w:rPr>
          <w:color w:val="000000" w:themeColor="text1"/>
          <w:sz w:val="28"/>
          <w:szCs w:val="28"/>
        </w:rPr>
        <w:t>неуспешности</w:t>
      </w:r>
      <w:proofErr w:type="spellEnd"/>
      <w:r w:rsidRPr="006A3E17">
        <w:rPr>
          <w:color w:val="000000" w:themeColor="text1"/>
          <w:sz w:val="28"/>
          <w:szCs w:val="28"/>
        </w:rPr>
        <w:t>;</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 xml:space="preserve">Высокая доля </w:t>
      </w:r>
      <w:proofErr w:type="gramStart"/>
      <w:r w:rsidRPr="006A3E17">
        <w:rPr>
          <w:color w:val="000000" w:themeColor="text1"/>
          <w:sz w:val="28"/>
          <w:szCs w:val="28"/>
        </w:rPr>
        <w:t>обучающихся</w:t>
      </w:r>
      <w:proofErr w:type="gramEnd"/>
      <w:r w:rsidRPr="006A3E17">
        <w:rPr>
          <w:color w:val="000000" w:themeColor="text1"/>
          <w:sz w:val="28"/>
          <w:szCs w:val="28"/>
        </w:rPr>
        <w:t xml:space="preserve"> с ОВЗ;</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Низкое качество преодоления языковых и культурных барьеров;</w:t>
      </w:r>
    </w:p>
    <w:p w:rsidR="000C72A7" w:rsidRPr="006A3E17" w:rsidRDefault="000C72A7" w:rsidP="000C72A7">
      <w:pPr>
        <w:pStyle w:val="aa"/>
        <w:numPr>
          <w:ilvl w:val="0"/>
          <w:numId w:val="3"/>
        </w:numPr>
        <w:tabs>
          <w:tab w:val="left" w:pos="1080"/>
        </w:tabs>
        <w:ind w:left="0" w:firstLine="720"/>
        <w:jc w:val="both"/>
        <w:rPr>
          <w:color w:val="000000" w:themeColor="text1"/>
          <w:sz w:val="28"/>
          <w:szCs w:val="28"/>
        </w:rPr>
      </w:pPr>
      <w:r w:rsidRPr="006A3E17">
        <w:rPr>
          <w:color w:val="000000" w:themeColor="text1"/>
          <w:sz w:val="28"/>
          <w:szCs w:val="28"/>
        </w:rPr>
        <w:t>Пониженный уровень качества школьной образовательной среды;</w:t>
      </w:r>
    </w:p>
    <w:p w:rsidR="000C72A7" w:rsidRPr="006A3E17" w:rsidRDefault="000C72A7" w:rsidP="000C72A7">
      <w:pPr>
        <w:spacing w:before="240"/>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8.Низкий уровень вовлеченности родителей</w:t>
      </w:r>
    </w:p>
    <w:p w:rsidR="000C72A7" w:rsidRPr="006A3E17" w:rsidRDefault="000C72A7" w:rsidP="000C72A7">
      <w:pPr>
        <w:spacing w:before="240"/>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В ходе анализа контекстных данных региональным оператором  были обработаны сведения  от 319 ОО. Для этого были учтены статистические данные, собранные </w:t>
      </w:r>
      <w:r w:rsidRPr="006A3E17">
        <w:rPr>
          <w:rFonts w:ascii="Times New Roman" w:hAnsi="Times New Roman" w:cs="Times New Roman"/>
          <w:color w:val="000000" w:themeColor="text1"/>
          <w:sz w:val="28"/>
          <w:szCs w:val="28"/>
        </w:rPr>
        <w:br/>
        <w:t>на основе анализа данных анкетирования участников образовательных отношений о материально-технической базе по каждой ОО, дефицит педагогических кадров, сведения о контингенте обучающихся.</w:t>
      </w:r>
    </w:p>
    <w:p w:rsidR="00EA2F01" w:rsidRPr="006A3E17" w:rsidRDefault="00EA2F01" w:rsidP="00EA2F01">
      <w:pPr>
        <w:ind w:firstLine="720"/>
        <w:jc w:val="both"/>
        <w:rPr>
          <w:rFonts w:ascii="Times New Roman" w:hAnsi="Times New Roman" w:cs="Times New Roman"/>
          <w:color w:val="000000" w:themeColor="text1"/>
          <w:sz w:val="28"/>
          <w:szCs w:val="28"/>
        </w:rPr>
      </w:pPr>
      <w:proofErr w:type="gramStart"/>
      <w:r w:rsidRPr="006A3E17">
        <w:rPr>
          <w:rFonts w:ascii="Times New Roman" w:hAnsi="Times New Roman" w:cs="Times New Roman"/>
          <w:color w:val="000000" w:themeColor="text1"/>
          <w:sz w:val="28"/>
          <w:szCs w:val="28"/>
        </w:rPr>
        <w:t>Неравенство доступа к цифровому оборудованию</w:t>
      </w:r>
      <w:r w:rsidRPr="006A3E17">
        <w:rPr>
          <w:rFonts w:ascii="Times New Roman" w:hAnsi="Times New Roman" w:cs="Times New Roman"/>
          <w:color w:val="000000" w:themeColor="text1"/>
          <w:sz w:val="28"/>
          <w:szCs w:val="28"/>
        </w:rPr>
        <w:br/>
        <w:t xml:space="preserve">по-прежнему остается наиболее актуальным для ОО региона, так же и для нашей ОО, само наличие оборудования не всегда означает, что оно активно и эффективно используется в образовательном процессе или доступно учащимся </w:t>
      </w:r>
      <w:r w:rsidRPr="006A3E17">
        <w:rPr>
          <w:rFonts w:ascii="Times New Roman" w:hAnsi="Times New Roman" w:cs="Times New Roman"/>
          <w:color w:val="000000" w:themeColor="text1"/>
          <w:sz w:val="28"/>
          <w:szCs w:val="28"/>
        </w:rPr>
        <w:br/>
        <w:t>во внеурочное время.</w:t>
      </w:r>
      <w:proofErr w:type="gramEnd"/>
      <w:r w:rsidR="00202269">
        <w:rPr>
          <w:rFonts w:ascii="Times New Roman" w:hAnsi="Times New Roman" w:cs="Times New Roman"/>
          <w:color w:val="000000" w:themeColor="text1"/>
          <w:sz w:val="28"/>
          <w:szCs w:val="28"/>
        </w:rPr>
        <w:t xml:space="preserve"> </w:t>
      </w:r>
      <w:proofErr w:type="gramStart"/>
      <w:r w:rsidRPr="006A3E17">
        <w:rPr>
          <w:rFonts w:ascii="Times New Roman" w:hAnsi="Times New Roman" w:cs="Times New Roman"/>
          <w:color w:val="000000" w:themeColor="text1"/>
          <w:sz w:val="28"/>
          <w:szCs w:val="28"/>
        </w:rPr>
        <w:t xml:space="preserve">За последние два года увеличилось количество ОО, подключенных </w:t>
      </w:r>
      <w:r w:rsidRPr="006A3E17">
        <w:rPr>
          <w:rFonts w:ascii="Times New Roman" w:hAnsi="Times New Roman" w:cs="Times New Roman"/>
          <w:color w:val="000000" w:themeColor="text1"/>
          <w:sz w:val="28"/>
          <w:szCs w:val="28"/>
        </w:rPr>
        <w:br/>
        <w:t xml:space="preserve">к Интернету с максимальной скоростью доступа 50.0 Мбит/с и более, </w:t>
      </w:r>
      <w:r w:rsidRPr="006A3E17">
        <w:rPr>
          <w:rFonts w:ascii="Times New Roman" w:hAnsi="Times New Roman" w:cs="Times New Roman"/>
          <w:color w:val="000000" w:themeColor="text1"/>
          <w:sz w:val="28"/>
          <w:szCs w:val="28"/>
        </w:rPr>
        <w:br/>
        <w:t xml:space="preserve">что позволяет им пользоваться не только электронными учебниками, цифровыми учебными пособиями, но и использовать в образовательном процессе современные цифровые образовательные ресурсы и инструменты </w:t>
      </w:r>
      <w:r w:rsidRPr="006A3E17">
        <w:rPr>
          <w:rFonts w:ascii="Times New Roman" w:hAnsi="Times New Roman" w:cs="Times New Roman"/>
          <w:color w:val="000000" w:themeColor="text1"/>
          <w:sz w:val="28"/>
          <w:szCs w:val="28"/>
        </w:rPr>
        <w:br/>
        <w:t>с помощью глобальной сети.</w:t>
      </w:r>
      <w:proofErr w:type="gramEnd"/>
      <w:r w:rsidRPr="006A3E17">
        <w:rPr>
          <w:rFonts w:ascii="Times New Roman" w:hAnsi="Times New Roman" w:cs="Times New Roman"/>
          <w:color w:val="000000" w:themeColor="text1"/>
          <w:sz w:val="28"/>
          <w:szCs w:val="28"/>
        </w:rPr>
        <w:t xml:space="preserve"> Для эффективного использования цифровых технологий при решении учебных и организационных задач ОО получают разнообразные программные средства. Среди них обучающие компьютерные программы по отдельным предметам или темам, инструменты компьютерного тестирования, цифровые справочники и словари, учебные пособия и учебники. Имеются электронные библиотеки, электронные журналы и дневники. Таким </w:t>
      </w:r>
      <w:r w:rsidR="00202269">
        <w:rPr>
          <w:rFonts w:ascii="Times New Roman" w:hAnsi="Times New Roman" w:cs="Times New Roman"/>
          <w:color w:val="000000" w:themeColor="text1"/>
          <w:sz w:val="28"/>
          <w:szCs w:val="28"/>
        </w:rPr>
        <w:t xml:space="preserve">образом, МБОУ КР ОО «Глинская СОШ </w:t>
      </w:r>
      <w:r w:rsidRPr="006A3E17">
        <w:rPr>
          <w:rFonts w:ascii="Times New Roman" w:hAnsi="Times New Roman" w:cs="Times New Roman"/>
          <w:color w:val="000000" w:themeColor="text1"/>
          <w:sz w:val="28"/>
          <w:szCs w:val="28"/>
        </w:rPr>
        <w:t>» имеет риск низкого ресурсного обеспечения.</w:t>
      </w:r>
    </w:p>
    <w:p w:rsidR="00EA2F01" w:rsidRPr="006A3E17" w:rsidRDefault="00EA2F01" w:rsidP="00EA2F01">
      <w:pPr>
        <w:ind w:firstLine="720"/>
        <w:jc w:val="both"/>
        <w:rPr>
          <w:rFonts w:ascii="Times New Roman" w:hAnsi="Times New Roman" w:cs="Times New Roman"/>
          <w:color w:val="000000"/>
          <w:sz w:val="28"/>
          <w:szCs w:val="28"/>
        </w:rPr>
      </w:pPr>
      <w:r w:rsidRPr="006A3E17">
        <w:rPr>
          <w:rFonts w:ascii="Times New Roman" w:hAnsi="Times New Roman" w:cs="Times New Roman"/>
          <w:sz w:val="28"/>
          <w:szCs w:val="28"/>
        </w:rPr>
        <w:t>Высокая степень риска дефицита педагогических кадров - Укомплектованность педагогическими кадрами</w:t>
      </w:r>
      <w:r w:rsidR="00202269">
        <w:rPr>
          <w:rFonts w:ascii="Times New Roman" w:hAnsi="Times New Roman" w:cs="Times New Roman"/>
          <w:sz w:val="28"/>
          <w:szCs w:val="28"/>
        </w:rPr>
        <w:t xml:space="preserve"> </w:t>
      </w:r>
      <w:r w:rsidR="00202269">
        <w:rPr>
          <w:rFonts w:ascii="Times New Roman" w:hAnsi="Times New Roman" w:cs="Times New Roman"/>
          <w:color w:val="000000" w:themeColor="text1"/>
          <w:sz w:val="28"/>
          <w:szCs w:val="28"/>
        </w:rPr>
        <w:t>МБОУ КР ОО «Глинская</w:t>
      </w:r>
      <w:r w:rsidRPr="006A3E17">
        <w:rPr>
          <w:rFonts w:ascii="Times New Roman" w:hAnsi="Times New Roman" w:cs="Times New Roman"/>
          <w:color w:val="000000" w:themeColor="text1"/>
          <w:sz w:val="28"/>
          <w:szCs w:val="28"/>
        </w:rPr>
        <w:t xml:space="preserve"> СОШ</w:t>
      </w:r>
      <w:proofErr w:type="gramStart"/>
      <w:r w:rsidR="00202269">
        <w:rPr>
          <w:rFonts w:ascii="Times New Roman" w:hAnsi="Times New Roman" w:cs="Times New Roman"/>
          <w:color w:val="000000" w:themeColor="text1"/>
          <w:sz w:val="28"/>
          <w:szCs w:val="28"/>
        </w:rPr>
        <w:t xml:space="preserve"> </w:t>
      </w:r>
      <w:r w:rsidRPr="006A3E17">
        <w:rPr>
          <w:rFonts w:ascii="Times New Roman" w:hAnsi="Times New Roman" w:cs="Times New Roman"/>
          <w:color w:val="000000" w:themeColor="text1"/>
          <w:sz w:val="28"/>
          <w:szCs w:val="28"/>
        </w:rPr>
        <w:t>.</w:t>
      </w:r>
      <w:proofErr w:type="gramEnd"/>
      <w:r w:rsidRPr="006A3E17">
        <w:rPr>
          <w:rFonts w:ascii="Times New Roman" w:hAnsi="Times New Roman" w:cs="Times New Roman"/>
          <w:color w:val="000000" w:themeColor="text1"/>
          <w:sz w:val="28"/>
          <w:szCs w:val="28"/>
        </w:rPr>
        <w:t>»-</w:t>
      </w:r>
      <w:r w:rsidRPr="006A3E17">
        <w:rPr>
          <w:rFonts w:ascii="Times New Roman" w:hAnsi="Times New Roman" w:cs="Times New Roman"/>
          <w:color w:val="000000"/>
          <w:sz w:val="28"/>
          <w:szCs w:val="28"/>
        </w:rPr>
        <w:t xml:space="preserve">дефицит педагогов  дополнительного образования, педагогов-организаторов, дефицит специалистов службы      психолого-педагогического сопровождения (педагога-психолога, социального педагога, логопеда, дефектолога, </w:t>
      </w:r>
      <w:proofErr w:type="spellStart"/>
      <w:r w:rsidRPr="006A3E17">
        <w:rPr>
          <w:rFonts w:ascii="Times New Roman" w:hAnsi="Times New Roman" w:cs="Times New Roman"/>
          <w:color w:val="000000"/>
          <w:sz w:val="28"/>
          <w:szCs w:val="28"/>
        </w:rPr>
        <w:t>тьютора</w:t>
      </w:r>
      <w:proofErr w:type="spellEnd"/>
      <w:r w:rsidRPr="006A3E17">
        <w:rPr>
          <w:rFonts w:ascii="Times New Roman" w:hAnsi="Times New Roman" w:cs="Times New Roman"/>
          <w:color w:val="000000"/>
          <w:sz w:val="28"/>
          <w:szCs w:val="28"/>
        </w:rPr>
        <w:t>), дефицит руководящего состава (заместителей директора, руководителей структурных подразделений)</w:t>
      </w:r>
    </w:p>
    <w:p w:rsidR="003446A2" w:rsidRPr="006A3E17" w:rsidRDefault="003446A2" w:rsidP="003446A2">
      <w:pPr>
        <w:spacing w:before="240"/>
        <w:ind w:firstLine="720"/>
        <w:jc w:val="both"/>
        <w:rPr>
          <w:rFonts w:ascii="Times New Roman" w:hAnsi="Times New Roman" w:cs="Times New Roman"/>
          <w:sz w:val="28"/>
          <w:szCs w:val="28"/>
        </w:rPr>
      </w:pPr>
      <w:r w:rsidRPr="006A3E17">
        <w:rPr>
          <w:rFonts w:ascii="Times New Roman" w:hAnsi="Times New Roman" w:cs="Times New Roman"/>
          <w:sz w:val="28"/>
          <w:szCs w:val="28"/>
        </w:rPr>
        <w:lastRenderedPageBreak/>
        <w:t xml:space="preserve">Профессиональное развитие педагогических кадров – фактор положительной обратной связи в управлении качеством образования. Систематическая работа организованна с педагогами по повышению профессиональной компетентности, все педагоги ОО своевременно  проходят КПК. Педагоги </w:t>
      </w:r>
      <w:proofErr w:type="gramStart"/>
      <w:r w:rsidRPr="006A3E17">
        <w:rPr>
          <w:rFonts w:ascii="Times New Roman" w:hAnsi="Times New Roman" w:cs="Times New Roman"/>
          <w:sz w:val="28"/>
          <w:szCs w:val="28"/>
        </w:rPr>
        <w:t>-у</w:t>
      </w:r>
      <w:proofErr w:type="gramEnd"/>
      <w:r w:rsidRPr="006A3E17">
        <w:rPr>
          <w:rFonts w:ascii="Times New Roman" w:hAnsi="Times New Roman" w:cs="Times New Roman"/>
          <w:sz w:val="28"/>
          <w:szCs w:val="28"/>
        </w:rPr>
        <w:t xml:space="preserve">частники исследования оценивают уровень </w:t>
      </w:r>
      <w:proofErr w:type="spellStart"/>
      <w:r w:rsidRPr="006A3E17">
        <w:rPr>
          <w:rFonts w:ascii="Times New Roman" w:hAnsi="Times New Roman" w:cs="Times New Roman"/>
          <w:sz w:val="28"/>
          <w:szCs w:val="28"/>
        </w:rPr>
        <w:t>сформированности</w:t>
      </w:r>
      <w:proofErr w:type="spellEnd"/>
      <w:r w:rsidRPr="006A3E17">
        <w:rPr>
          <w:rFonts w:ascii="Times New Roman" w:hAnsi="Times New Roman" w:cs="Times New Roman"/>
          <w:sz w:val="28"/>
          <w:szCs w:val="28"/>
        </w:rPr>
        <w:t xml:space="preserve"> системы в своей ОО как высокий или средний. При планировании системы профессионального роста на уровне образовательной организации немаловажную роль играет формирование образовательного запроса, где подробно анализируются существующие профессиональные дефициты каждого педагога, формируются индивидуальные образовательные маршруты профессионального роста каждого педагога, предполагающие наличие мероприятий как школьного, так и муниципального и регионального уровня.</w:t>
      </w:r>
    </w:p>
    <w:p w:rsidR="003446A2" w:rsidRPr="006A3E17" w:rsidRDefault="003446A2" w:rsidP="003446A2">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color w:val="000000" w:themeColor="text1"/>
          <w:sz w:val="28"/>
          <w:szCs w:val="28"/>
        </w:rPr>
        <w:t xml:space="preserve"> </w:t>
      </w:r>
    </w:p>
    <w:p w:rsidR="002F4EE7" w:rsidRPr="006A3E17" w:rsidRDefault="00823D7E" w:rsidP="003446A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Связь </w:t>
      </w:r>
      <w:proofErr w:type="gramStart"/>
      <w:r>
        <w:rPr>
          <w:rFonts w:ascii="Times New Roman" w:hAnsi="Times New Roman" w:cs="Times New Roman"/>
          <w:color w:val="000000" w:themeColor="text1"/>
          <w:sz w:val="28"/>
          <w:szCs w:val="28"/>
        </w:rPr>
        <w:t>школьной</w:t>
      </w:r>
      <w:proofErr w:type="gramEnd"/>
      <w:r>
        <w:rPr>
          <w:rFonts w:ascii="Times New Roman" w:hAnsi="Times New Roman" w:cs="Times New Roman"/>
          <w:color w:val="000000" w:themeColor="text1"/>
          <w:sz w:val="28"/>
          <w:szCs w:val="28"/>
        </w:rPr>
        <w:t xml:space="preserve"> </w:t>
      </w:r>
      <w:proofErr w:type="spellStart"/>
      <w:r w:rsidR="002F4EE7" w:rsidRPr="006A3E17">
        <w:rPr>
          <w:rFonts w:ascii="Times New Roman" w:hAnsi="Times New Roman" w:cs="Times New Roman"/>
          <w:color w:val="000000" w:themeColor="text1"/>
          <w:sz w:val="28"/>
          <w:szCs w:val="28"/>
        </w:rPr>
        <w:t>неуспешности</w:t>
      </w:r>
      <w:proofErr w:type="spellEnd"/>
      <w:r w:rsidR="002F4EE7" w:rsidRPr="006A3E17">
        <w:rPr>
          <w:rFonts w:ascii="Times New Roman" w:hAnsi="Times New Roman" w:cs="Times New Roman"/>
          <w:color w:val="000000" w:themeColor="text1"/>
          <w:sz w:val="28"/>
          <w:szCs w:val="28"/>
        </w:rPr>
        <w:t xml:space="preserve"> прослеживается не только </w:t>
      </w:r>
      <w:r w:rsidR="002F4EE7" w:rsidRPr="006A3E17">
        <w:rPr>
          <w:rFonts w:ascii="Times New Roman" w:hAnsi="Times New Roman" w:cs="Times New Roman"/>
          <w:color w:val="000000" w:themeColor="text1"/>
          <w:sz w:val="28"/>
          <w:szCs w:val="28"/>
        </w:rPr>
        <w:br/>
        <w:t xml:space="preserve">с контингентом обучающихся, но и с </w:t>
      </w:r>
      <w:r w:rsidR="002F4EE7" w:rsidRPr="006A3E17">
        <w:rPr>
          <w:rFonts w:ascii="Times New Roman" w:hAnsi="Times New Roman" w:cs="Times New Roman"/>
          <w:b/>
          <w:color w:val="000000" w:themeColor="text1"/>
          <w:sz w:val="28"/>
          <w:szCs w:val="28"/>
        </w:rPr>
        <w:t>уровнем образования родителей</w:t>
      </w:r>
    </w:p>
    <w:p w:rsidR="003446A2" w:rsidRPr="006A3E17" w:rsidRDefault="002F4EE7" w:rsidP="00EA2F01">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b/>
          <w:color w:val="000000" w:themeColor="text1"/>
          <w:sz w:val="28"/>
          <w:szCs w:val="28"/>
        </w:rPr>
        <w:t xml:space="preserve">Низкий уровень вовлеченности родителей </w:t>
      </w:r>
      <w:r w:rsidRPr="006A3E17">
        <w:rPr>
          <w:rFonts w:ascii="Times New Roman" w:hAnsi="Times New Roman" w:cs="Times New Roman"/>
          <w:color w:val="000000" w:themeColor="text1"/>
          <w:sz w:val="28"/>
          <w:szCs w:val="28"/>
        </w:rPr>
        <w:t>является фактором, оказывающим влияние на успешность обучения, однако это влияние минимально по сравнению с воздействием других рисковых факторов</w:t>
      </w:r>
      <w:proofErr w:type="gramStart"/>
      <w:r w:rsidRPr="006A3E17">
        <w:rPr>
          <w:rFonts w:ascii="Times New Roman" w:hAnsi="Times New Roman" w:cs="Times New Roman"/>
          <w:color w:val="000000" w:themeColor="text1"/>
          <w:sz w:val="28"/>
          <w:szCs w:val="28"/>
        </w:rPr>
        <w:t>.Н</w:t>
      </w:r>
      <w:proofErr w:type="gramEnd"/>
      <w:r w:rsidRPr="006A3E17">
        <w:rPr>
          <w:rFonts w:ascii="Times New Roman" w:hAnsi="Times New Roman" w:cs="Times New Roman"/>
          <w:color w:val="000000" w:themeColor="text1"/>
          <w:sz w:val="28"/>
          <w:szCs w:val="28"/>
        </w:rPr>
        <w:t xml:space="preserve">аличие большой доли детей из семей с низким социальным статусом,  с низкой мотивацией к обучению значительно повышает риски учебной </w:t>
      </w:r>
      <w:proofErr w:type="spellStart"/>
      <w:r w:rsidRPr="006A3E17">
        <w:rPr>
          <w:rFonts w:ascii="Times New Roman" w:hAnsi="Times New Roman" w:cs="Times New Roman"/>
          <w:color w:val="000000" w:themeColor="text1"/>
          <w:sz w:val="28"/>
          <w:szCs w:val="28"/>
        </w:rPr>
        <w:t>неуспешности</w:t>
      </w:r>
      <w:proofErr w:type="spellEnd"/>
      <w:r w:rsidRPr="006A3E17">
        <w:rPr>
          <w:rFonts w:ascii="Times New Roman" w:hAnsi="Times New Roman" w:cs="Times New Roman"/>
          <w:color w:val="000000" w:themeColor="text1"/>
          <w:sz w:val="28"/>
          <w:szCs w:val="28"/>
        </w:rPr>
        <w:t xml:space="preserve">. Школа не может изменить социальные или экономические обстоятельства, которые ограничивают возможности обучаться в школе, </w:t>
      </w:r>
      <w:r w:rsidRPr="006A3E17">
        <w:rPr>
          <w:rFonts w:ascii="Times New Roman" w:hAnsi="Times New Roman" w:cs="Times New Roman"/>
          <w:color w:val="000000" w:themeColor="text1"/>
          <w:sz w:val="28"/>
          <w:szCs w:val="28"/>
        </w:rPr>
        <w:br/>
        <w:t xml:space="preserve">но может оказать влияние на учебную мотивацию этих обучающихся. Неблагополучные учащиеся вынуждены преодолевать препятствия, </w:t>
      </w:r>
      <w:r w:rsidRPr="006A3E17">
        <w:rPr>
          <w:rFonts w:ascii="Times New Roman" w:hAnsi="Times New Roman" w:cs="Times New Roman"/>
          <w:color w:val="000000" w:themeColor="text1"/>
          <w:sz w:val="28"/>
          <w:szCs w:val="28"/>
        </w:rPr>
        <w:br/>
        <w:t xml:space="preserve">с которыми не сталкиваются другие дети. Им необходима поддержка, чтобы подняться над своим неблагополучием. Именно поэтому </w:t>
      </w:r>
    </w:p>
    <w:p w:rsidR="002F4EE7" w:rsidRPr="006A3E17" w:rsidRDefault="002F4EE7" w:rsidP="002F4EE7">
      <w:pPr>
        <w:pStyle w:val="a5"/>
        <w:numPr>
          <w:ilvl w:val="0"/>
          <w:numId w:val="4"/>
        </w:numPr>
        <w:spacing w:line="244" w:lineRule="auto"/>
        <w:ind w:right="133"/>
        <w:jc w:val="both"/>
      </w:pPr>
      <w:r w:rsidRPr="006A3E17">
        <w:t>В школе достаточно много детей из семей с низким уровнем образования, живущих в неблагополучных условиях. Для этих обучающихся характерна высокая доля безработицы родителей, отсутствие у родителей запроса на обра</w:t>
      </w:r>
      <w:r w:rsidR="00823D7E">
        <w:t xml:space="preserve">зование своих детей. </w:t>
      </w:r>
      <w:r w:rsidRPr="006A3E17">
        <w:t>Анализ школьного уполномоченного по охране и п</w:t>
      </w:r>
      <w:r w:rsidR="00823D7E">
        <w:t>равам  детства показал, что 2024-2025</w:t>
      </w:r>
      <w:r w:rsidRPr="006A3E17">
        <w:t>учебный год в разрезе ОО это:</w:t>
      </w:r>
    </w:p>
    <w:p w:rsidR="002F4EE7" w:rsidRPr="006A3E17" w:rsidRDefault="00823D7E" w:rsidP="002F4EE7">
      <w:pPr>
        <w:pStyle w:val="a5"/>
        <w:spacing w:line="244" w:lineRule="auto"/>
        <w:ind w:left="720" w:right="133"/>
        <w:jc w:val="both"/>
      </w:pPr>
      <w:r>
        <w:rPr>
          <w:i/>
          <w:u w:val="single"/>
        </w:rPr>
        <w:t xml:space="preserve">-1 класс </w:t>
      </w:r>
      <w:proofErr w:type="gramStart"/>
      <w:r>
        <w:rPr>
          <w:i/>
          <w:u w:val="single"/>
        </w:rPr>
        <w:t xml:space="preserve">( </w:t>
      </w:r>
      <w:proofErr w:type="gramEnd"/>
      <w:r>
        <w:rPr>
          <w:i/>
          <w:u w:val="single"/>
        </w:rPr>
        <w:t>6</w:t>
      </w:r>
      <w:r w:rsidR="002F4EE7" w:rsidRPr="006A3E17">
        <w:rPr>
          <w:i/>
          <w:u w:val="single"/>
        </w:rPr>
        <w:t xml:space="preserve"> человек в классе</w:t>
      </w:r>
      <w:r w:rsidR="002F4EE7" w:rsidRPr="006A3E17">
        <w:rPr>
          <w:i/>
        </w:rPr>
        <w:t>)</w:t>
      </w:r>
      <w:r w:rsidR="002F4EE7" w:rsidRPr="006A3E17">
        <w:t xml:space="preserve"> –</w:t>
      </w:r>
    </w:p>
    <w:p w:rsidR="00912BD4" w:rsidRDefault="00912BD4" w:rsidP="002F4EE7">
      <w:pPr>
        <w:pStyle w:val="a5"/>
        <w:spacing w:line="244" w:lineRule="auto"/>
        <w:ind w:left="720" w:right="133"/>
        <w:jc w:val="both"/>
      </w:pPr>
      <w:r>
        <w:t xml:space="preserve"> 1</w:t>
      </w:r>
      <w:r w:rsidR="002F4EE7" w:rsidRPr="006A3E17">
        <w:t xml:space="preserve"> человек</w:t>
      </w:r>
      <w:r>
        <w:t>а</w:t>
      </w:r>
      <w:r w:rsidR="002F4EE7" w:rsidRPr="006A3E17">
        <w:t xml:space="preserve"> </w:t>
      </w:r>
      <w:proofErr w:type="gramStart"/>
      <w:r w:rsidR="002F4EE7" w:rsidRPr="006A3E17">
        <w:t>-с</w:t>
      </w:r>
      <w:proofErr w:type="gramEnd"/>
      <w:r w:rsidR="002F4EE7" w:rsidRPr="006A3E17">
        <w:t>емья неполная,</w:t>
      </w:r>
      <w:r w:rsidR="00823D7E">
        <w:t xml:space="preserve">  обра</w:t>
      </w:r>
      <w:r>
        <w:t>зование матери среднее специальное, мама работает</w:t>
      </w:r>
      <w:r w:rsidR="00823D7E">
        <w:t xml:space="preserve">; </w:t>
      </w:r>
    </w:p>
    <w:p w:rsidR="002F4EE7" w:rsidRDefault="00823D7E" w:rsidP="002F4EE7">
      <w:pPr>
        <w:pStyle w:val="a5"/>
        <w:spacing w:line="244" w:lineRule="auto"/>
        <w:ind w:left="720" w:right="133"/>
        <w:jc w:val="both"/>
      </w:pPr>
      <w:r>
        <w:t>1челове</w:t>
      </w:r>
      <w:proofErr w:type="gramStart"/>
      <w:r>
        <w:t>к-</w:t>
      </w:r>
      <w:proofErr w:type="gramEnd"/>
      <w:r w:rsidR="00912BD4" w:rsidRPr="00912BD4">
        <w:t xml:space="preserve"> </w:t>
      </w:r>
      <w:r w:rsidR="00912BD4" w:rsidRPr="006A3E17">
        <w:t>семья неполная,</w:t>
      </w:r>
      <w:r w:rsidR="00912BD4">
        <w:t xml:space="preserve">  образование матери -</w:t>
      </w:r>
      <w:r w:rsidR="00912BD4" w:rsidRPr="00912BD4">
        <w:t xml:space="preserve"> </w:t>
      </w:r>
      <w:r w:rsidR="00912BD4">
        <w:t xml:space="preserve">среднее специальное, </w:t>
      </w:r>
      <w:r w:rsidR="00912BD4">
        <w:lastRenderedPageBreak/>
        <w:t>мама не работает</w:t>
      </w:r>
      <w:r w:rsidR="00C52D41" w:rsidRPr="006A3E17">
        <w:t>.</w:t>
      </w:r>
      <w:r w:rsidR="002F4EE7" w:rsidRPr="006A3E17">
        <w:t>;</w:t>
      </w:r>
    </w:p>
    <w:p w:rsidR="00912BD4" w:rsidRDefault="00912BD4" w:rsidP="00912BD4">
      <w:pPr>
        <w:pStyle w:val="a5"/>
        <w:spacing w:line="244" w:lineRule="auto"/>
        <w:ind w:left="720" w:right="133"/>
        <w:jc w:val="both"/>
      </w:pPr>
      <w:r>
        <w:t>2</w:t>
      </w:r>
      <w:r w:rsidRPr="006A3E17">
        <w:t xml:space="preserve"> человек</w:t>
      </w:r>
      <w:r>
        <w:t>а</w:t>
      </w:r>
      <w:r w:rsidRPr="006A3E17">
        <w:t xml:space="preserve"> </w:t>
      </w:r>
      <w:proofErr w:type="gramStart"/>
      <w:r>
        <w:t>-с</w:t>
      </w:r>
      <w:proofErr w:type="gramEnd"/>
      <w:r>
        <w:t>емья многодетная</w:t>
      </w:r>
      <w:r w:rsidRPr="006A3E17">
        <w:t>,</w:t>
      </w:r>
      <w:r>
        <w:t xml:space="preserve">  образование родителей -</w:t>
      </w:r>
      <w:r w:rsidRPr="00912BD4">
        <w:t xml:space="preserve"> </w:t>
      </w:r>
      <w:r>
        <w:t xml:space="preserve">среднее специальное, оба родителя работают; </w:t>
      </w:r>
    </w:p>
    <w:p w:rsidR="00912BD4" w:rsidRPr="006A3E17" w:rsidRDefault="00912BD4" w:rsidP="00912BD4">
      <w:pPr>
        <w:pStyle w:val="a5"/>
        <w:spacing w:line="244" w:lineRule="auto"/>
        <w:ind w:left="720" w:right="133"/>
        <w:jc w:val="both"/>
      </w:pPr>
      <w:r>
        <w:t>2</w:t>
      </w:r>
      <w:r w:rsidRPr="006A3E17">
        <w:t xml:space="preserve"> человек - семья по</w:t>
      </w:r>
      <w:r>
        <w:t xml:space="preserve">лная,  оба родителя имеют </w:t>
      </w:r>
      <w:r w:rsidRPr="006A3E17">
        <w:t xml:space="preserve"> образование</w:t>
      </w:r>
      <w:r>
        <w:t xml:space="preserve"> среднее</w:t>
      </w:r>
      <w:r w:rsidRPr="006A3E17">
        <w:t>, работают оба родителя;</w:t>
      </w:r>
    </w:p>
    <w:p w:rsidR="002F4EE7" w:rsidRPr="006A3E17" w:rsidRDefault="00912BD4" w:rsidP="00912BD4">
      <w:pPr>
        <w:pStyle w:val="a5"/>
        <w:spacing w:line="244" w:lineRule="auto"/>
        <w:ind w:right="133"/>
        <w:jc w:val="both"/>
        <w:rPr>
          <w:i/>
        </w:rPr>
      </w:pPr>
      <w:r>
        <w:t xml:space="preserve">          </w:t>
      </w:r>
      <w:r w:rsidR="002F4EE7" w:rsidRPr="006A3E17">
        <w:rPr>
          <w:i/>
          <w:u w:val="single"/>
        </w:rPr>
        <w:t>- 2 класс (</w:t>
      </w:r>
      <w:r w:rsidR="00C52D41" w:rsidRPr="006A3E17">
        <w:rPr>
          <w:i/>
          <w:u w:val="single"/>
        </w:rPr>
        <w:t>2</w:t>
      </w:r>
      <w:r w:rsidR="002F4EE7" w:rsidRPr="006A3E17">
        <w:rPr>
          <w:i/>
          <w:u w:val="single"/>
        </w:rPr>
        <w:t xml:space="preserve"> человека в классе</w:t>
      </w:r>
      <w:r w:rsidR="002F4EE7" w:rsidRPr="006A3E17">
        <w:rPr>
          <w:i/>
        </w:rPr>
        <w:t xml:space="preserve">)- </w:t>
      </w:r>
    </w:p>
    <w:p w:rsidR="002F4EE7" w:rsidRPr="006A3E17" w:rsidRDefault="002F4EE7" w:rsidP="002F4EE7">
      <w:pPr>
        <w:pStyle w:val="a5"/>
        <w:spacing w:line="244" w:lineRule="auto"/>
        <w:ind w:left="720" w:right="133"/>
        <w:jc w:val="both"/>
      </w:pPr>
      <w:r w:rsidRPr="006A3E17">
        <w:t xml:space="preserve">1 человек - семья полная, оба родителя имеют </w:t>
      </w:r>
      <w:r w:rsidR="00C52D41" w:rsidRPr="006A3E17">
        <w:t>высшее образование</w:t>
      </w:r>
      <w:proofErr w:type="gramStart"/>
      <w:r w:rsidR="00C52D41" w:rsidRPr="006A3E17">
        <w:t xml:space="preserve"> ,</w:t>
      </w:r>
      <w:proofErr w:type="gramEnd"/>
      <w:r w:rsidRPr="006A3E17">
        <w:t xml:space="preserve">работают оба родителя; </w:t>
      </w:r>
    </w:p>
    <w:p w:rsidR="002F4EE7" w:rsidRPr="006A3E17" w:rsidRDefault="002F4EE7" w:rsidP="002F4EE7">
      <w:pPr>
        <w:pStyle w:val="a5"/>
        <w:spacing w:line="244" w:lineRule="auto"/>
        <w:ind w:left="720" w:right="133"/>
        <w:jc w:val="both"/>
      </w:pPr>
      <w:r w:rsidRPr="006A3E17">
        <w:t xml:space="preserve">1 человек - семья </w:t>
      </w:r>
      <w:r w:rsidR="00C52D41" w:rsidRPr="006A3E17">
        <w:t>полная</w:t>
      </w:r>
      <w:r w:rsidRPr="006A3E17">
        <w:t>,</w:t>
      </w:r>
      <w:proofErr w:type="gramStart"/>
      <w:r w:rsidRPr="006A3E17">
        <w:t xml:space="preserve"> ,</w:t>
      </w:r>
      <w:proofErr w:type="gramEnd"/>
      <w:r w:rsidRPr="006A3E17">
        <w:t xml:space="preserve"> оба родителя имеют </w:t>
      </w:r>
      <w:r w:rsidR="00C52D41" w:rsidRPr="006A3E17">
        <w:t>профессиональное</w:t>
      </w:r>
      <w:r w:rsidRPr="006A3E17">
        <w:t xml:space="preserve"> образование, работают оба родителя;</w:t>
      </w:r>
    </w:p>
    <w:p w:rsidR="002F4EE7" w:rsidRPr="006A3E17" w:rsidRDefault="00912BD4" w:rsidP="002F4EE7">
      <w:pPr>
        <w:pStyle w:val="a5"/>
        <w:spacing w:line="244" w:lineRule="auto"/>
        <w:ind w:left="720" w:right="133"/>
        <w:jc w:val="both"/>
      </w:pPr>
      <w:r>
        <w:rPr>
          <w:i/>
          <w:u w:val="single"/>
        </w:rPr>
        <w:t>- 3 класс (9</w:t>
      </w:r>
      <w:r w:rsidR="002F4EE7" w:rsidRPr="006A3E17">
        <w:rPr>
          <w:i/>
          <w:u w:val="single"/>
        </w:rPr>
        <w:t xml:space="preserve"> человек в классе)</w:t>
      </w:r>
      <w:r w:rsidR="002F4EE7" w:rsidRPr="006A3E17">
        <w:t xml:space="preserve"> –</w:t>
      </w:r>
    </w:p>
    <w:p w:rsidR="002F4EE7" w:rsidRDefault="00C52D41" w:rsidP="002F4EE7">
      <w:pPr>
        <w:pStyle w:val="a5"/>
        <w:spacing w:line="244" w:lineRule="auto"/>
        <w:ind w:left="720" w:right="133"/>
        <w:jc w:val="both"/>
      </w:pPr>
      <w:r w:rsidRPr="006A3E17">
        <w:t>1 человек-семья полная,  оба родителя имеют образование 9 классов, оба работают;</w:t>
      </w:r>
    </w:p>
    <w:p w:rsidR="00912BD4" w:rsidRDefault="00912BD4" w:rsidP="002F4EE7">
      <w:pPr>
        <w:pStyle w:val="a5"/>
        <w:spacing w:line="244" w:lineRule="auto"/>
        <w:ind w:left="720" w:right="133"/>
        <w:jc w:val="both"/>
      </w:pPr>
      <w:r>
        <w:t>1</w:t>
      </w:r>
      <w:r w:rsidRPr="006A3E17">
        <w:t xml:space="preserve"> человек</w:t>
      </w:r>
      <w:r>
        <w:t>а</w:t>
      </w:r>
      <w:r w:rsidRPr="006A3E17">
        <w:t xml:space="preserve"> </w:t>
      </w:r>
      <w:proofErr w:type="gramStart"/>
      <w:r w:rsidRPr="006A3E17">
        <w:t>-с</w:t>
      </w:r>
      <w:proofErr w:type="gramEnd"/>
      <w:r w:rsidRPr="006A3E17">
        <w:t>емья неполная,</w:t>
      </w:r>
      <w:r>
        <w:t xml:space="preserve">  образование матери 11 классов, мама работает;</w:t>
      </w:r>
    </w:p>
    <w:p w:rsidR="00912BD4" w:rsidRDefault="00912BD4" w:rsidP="00912BD4">
      <w:pPr>
        <w:pStyle w:val="a5"/>
        <w:spacing w:line="244" w:lineRule="auto"/>
        <w:ind w:left="720" w:right="133"/>
        <w:jc w:val="both"/>
      </w:pPr>
      <w:r>
        <w:t>1челове</w:t>
      </w:r>
      <w:proofErr w:type="gramStart"/>
      <w:r>
        <w:t>к-</w:t>
      </w:r>
      <w:proofErr w:type="gramEnd"/>
      <w:r w:rsidRPr="00912BD4">
        <w:t xml:space="preserve"> </w:t>
      </w:r>
      <w:r w:rsidRPr="006A3E17">
        <w:t>семья неполная,</w:t>
      </w:r>
      <w:r>
        <w:t xml:space="preserve">  образование матери -</w:t>
      </w:r>
      <w:r w:rsidRPr="00912BD4">
        <w:t xml:space="preserve"> </w:t>
      </w:r>
      <w:r>
        <w:t>среднее специальное, мама не работает</w:t>
      </w:r>
      <w:r w:rsidRPr="006A3E17">
        <w:t>.;</w:t>
      </w:r>
    </w:p>
    <w:p w:rsidR="00912BD4" w:rsidRDefault="00912BD4" w:rsidP="002F4EE7">
      <w:pPr>
        <w:pStyle w:val="a5"/>
        <w:spacing w:line="244" w:lineRule="auto"/>
        <w:ind w:left="720" w:right="133"/>
        <w:jc w:val="both"/>
      </w:pPr>
      <w:r>
        <w:t>2</w:t>
      </w:r>
      <w:r w:rsidRPr="006A3E17">
        <w:t xml:space="preserve"> человек</w:t>
      </w:r>
      <w:r>
        <w:t>а</w:t>
      </w:r>
      <w:r w:rsidRPr="006A3E17">
        <w:t xml:space="preserve"> </w:t>
      </w:r>
      <w:proofErr w:type="gramStart"/>
      <w:r w:rsidRPr="006A3E17">
        <w:t>-с</w:t>
      </w:r>
      <w:proofErr w:type="gramEnd"/>
      <w:r w:rsidRPr="006A3E17">
        <w:t>емья неполная,</w:t>
      </w:r>
      <w:r>
        <w:t xml:space="preserve">  образование матери среднее специальное классов, мама работает</w:t>
      </w:r>
      <w:r w:rsidR="00383461">
        <w:t>;</w:t>
      </w:r>
    </w:p>
    <w:p w:rsidR="00383461" w:rsidRPr="006A3E17" w:rsidRDefault="00383461" w:rsidP="00383461">
      <w:pPr>
        <w:pStyle w:val="a5"/>
        <w:spacing w:line="244" w:lineRule="auto"/>
        <w:ind w:left="720" w:right="133"/>
        <w:jc w:val="both"/>
      </w:pPr>
      <w:r>
        <w:t>5</w:t>
      </w:r>
      <w:r w:rsidRPr="006A3E17">
        <w:t xml:space="preserve"> человек - семья полная,</w:t>
      </w:r>
      <w:proofErr w:type="gramStart"/>
      <w:r w:rsidRPr="006A3E17">
        <w:t xml:space="preserve"> ,</w:t>
      </w:r>
      <w:proofErr w:type="gramEnd"/>
      <w:r w:rsidRPr="006A3E17">
        <w:t xml:space="preserve"> оба родителя имеют профессиональное обр</w:t>
      </w:r>
      <w:r>
        <w:t>азование, работают оба родителя.</w:t>
      </w:r>
    </w:p>
    <w:p w:rsidR="00C52D41" w:rsidRPr="006A3E17" w:rsidRDefault="00383461" w:rsidP="00383461">
      <w:pPr>
        <w:pStyle w:val="a5"/>
        <w:spacing w:line="244" w:lineRule="auto"/>
        <w:ind w:right="133"/>
        <w:jc w:val="both"/>
        <w:rPr>
          <w:u w:val="single"/>
        </w:rPr>
      </w:pPr>
      <w:r>
        <w:t xml:space="preserve">          - </w:t>
      </w:r>
      <w:r>
        <w:rPr>
          <w:u w:val="single"/>
        </w:rPr>
        <w:t>4 класс(5 че</w:t>
      </w:r>
      <w:r w:rsidR="00C52D41" w:rsidRPr="006A3E17">
        <w:rPr>
          <w:u w:val="single"/>
        </w:rPr>
        <w:t>ловека)</w:t>
      </w:r>
    </w:p>
    <w:p w:rsidR="00383461" w:rsidRDefault="002F4EE7" w:rsidP="002F4EE7">
      <w:pPr>
        <w:pStyle w:val="a5"/>
        <w:spacing w:line="244" w:lineRule="auto"/>
        <w:ind w:left="720" w:right="133"/>
        <w:jc w:val="both"/>
      </w:pPr>
      <w:r w:rsidRPr="006A3E17">
        <w:t xml:space="preserve">1 человек – семья  многодетная, полная, </w:t>
      </w:r>
      <w:r w:rsidR="00383461" w:rsidRPr="006A3E17">
        <w:t>оба родителя имеют образование 9 классов, оба работают;</w:t>
      </w:r>
    </w:p>
    <w:p w:rsidR="002F4EE7" w:rsidRDefault="002F4EE7" w:rsidP="002F4EE7">
      <w:pPr>
        <w:pStyle w:val="a5"/>
        <w:spacing w:line="244" w:lineRule="auto"/>
        <w:ind w:left="720" w:right="133"/>
        <w:jc w:val="both"/>
      </w:pPr>
      <w:r w:rsidRPr="006A3E17">
        <w:t xml:space="preserve">1 человек – семья многодетная, </w:t>
      </w:r>
      <w:r w:rsidR="00383461">
        <w:t xml:space="preserve"> неполная, воспитывает мама</w:t>
      </w:r>
      <w:r w:rsidRPr="006A3E17">
        <w:t xml:space="preserve"> </w:t>
      </w:r>
      <w:r w:rsidR="00383461">
        <w:t>образование  среднее профессиональное, работает;</w:t>
      </w:r>
    </w:p>
    <w:p w:rsidR="005E35D1" w:rsidRDefault="005E35D1" w:rsidP="005E35D1">
      <w:pPr>
        <w:pStyle w:val="a5"/>
        <w:spacing w:line="244" w:lineRule="auto"/>
        <w:ind w:left="720" w:right="133"/>
        <w:jc w:val="both"/>
      </w:pPr>
      <w:r w:rsidRPr="006A3E17">
        <w:t xml:space="preserve">1 человек – семья многодетная, </w:t>
      </w:r>
      <w:r>
        <w:t xml:space="preserve"> неполная, воспитывает мама</w:t>
      </w:r>
      <w:r w:rsidRPr="006A3E17">
        <w:t xml:space="preserve"> </w:t>
      </w:r>
      <w:r>
        <w:t>образование  среднее профессиональное,  не работает;</w:t>
      </w:r>
    </w:p>
    <w:p w:rsidR="00383461" w:rsidRDefault="005E35D1" w:rsidP="005E35D1">
      <w:pPr>
        <w:pStyle w:val="a5"/>
        <w:spacing w:line="244" w:lineRule="auto"/>
        <w:ind w:right="133"/>
        <w:jc w:val="both"/>
        <w:rPr>
          <w:i/>
          <w:u w:val="single"/>
        </w:rPr>
      </w:pPr>
      <w:r>
        <w:t xml:space="preserve">          </w:t>
      </w:r>
      <w:r w:rsidR="00383461">
        <w:t>2 человек – семья полная,</w:t>
      </w:r>
      <w:proofErr w:type="gramStart"/>
      <w:r w:rsidR="00383461" w:rsidRPr="00383461">
        <w:t xml:space="preserve"> </w:t>
      </w:r>
      <w:r w:rsidR="00383461" w:rsidRPr="006A3E17">
        <w:t>,</w:t>
      </w:r>
      <w:proofErr w:type="gramEnd"/>
      <w:r w:rsidR="00383461" w:rsidRPr="006A3E17">
        <w:t xml:space="preserve"> оба родителя имеют </w:t>
      </w:r>
      <w:r>
        <w:t xml:space="preserve">     </w:t>
      </w:r>
      <w:r w:rsidR="00383461" w:rsidRPr="006A3E17">
        <w:t xml:space="preserve">профессиональное </w:t>
      </w:r>
      <w:r>
        <w:t xml:space="preserve">                            </w:t>
      </w:r>
      <w:r w:rsidR="00383461" w:rsidRPr="006A3E17">
        <w:t>обр</w:t>
      </w:r>
      <w:r w:rsidR="00383461">
        <w:t>азование, работают оба родителя</w:t>
      </w:r>
      <w:r w:rsidR="00383461" w:rsidRPr="006A3E17">
        <w:rPr>
          <w:i/>
          <w:u w:val="single"/>
        </w:rPr>
        <w:t xml:space="preserve"> </w:t>
      </w:r>
      <w:r w:rsidR="00383461">
        <w:rPr>
          <w:i/>
          <w:u w:val="single"/>
        </w:rPr>
        <w:t>;</w:t>
      </w:r>
    </w:p>
    <w:p w:rsidR="002F4EE7" w:rsidRPr="006A3E17" w:rsidRDefault="00C52D41" w:rsidP="002F4EE7">
      <w:pPr>
        <w:pStyle w:val="a5"/>
        <w:spacing w:line="244" w:lineRule="auto"/>
        <w:ind w:left="720" w:right="133"/>
        <w:jc w:val="both"/>
        <w:rPr>
          <w:i/>
          <w:u w:val="single"/>
        </w:rPr>
      </w:pPr>
      <w:r w:rsidRPr="006A3E17">
        <w:rPr>
          <w:i/>
          <w:u w:val="single"/>
        </w:rPr>
        <w:t xml:space="preserve">5 </w:t>
      </w:r>
      <w:r w:rsidR="002F4EE7" w:rsidRPr="006A3E17">
        <w:rPr>
          <w:i/>
          <w:u w:val="single"/>
        </w:rPr>
        <w:t>класс (</w:t>
      </w:r>
      <w:r w:rsidR="005E35D1">
        <w:rPr>
          <w:i/>
          <w:u w:val="single"/>
        </w:rPr>
        <w:t>5</w:t>
      </w:r>
      <w:r w:rsidR="002F4EE7" w:rsidRPr="006A3E17">
        <w:rPr>
          <w:i/>
          <w:u w:val="single"/>
        </w:rPr>
        <w:t xml:space="preserve"> человек</w:t>
      </w:r>
      <w:r w:rsidRPr="006A3E17">
        <w:rPr>
          <w:i/>
          <w:u w:val="single"/>
        </w:rPr>
        <w:t xml:space="preserve">а </w:t>
      </w:r>
      <w:r w:rsidR="002F4EE7" w:rsidRPr="006A3E17">
        <w:rPr>
          <w:i/>
          <w:u w:val="single"/>
        </w:rPr>
        <w:t xml:space="preserve"> в классе)- </w:t>
      </w:r>
    </w:p>
    <w:p w:rsidR="002F4EE7" w:rsidRPr="006A3E17" w:rsidRDefault="005E35D1" w:rsidP="002F4EE7">
      <w:pPr>
        <w:pStyle w:val="a5"/>
        <w:spacing w:line="244" w:lineRule="auto"/>
        <w:ind w:left="720" w:right="133"/>
        <w:jc w:val="both"/>
      </w:pPr>
      <w:r>
        <w:t xml:space="preserve">3 </w:t>
      </w:r>
      <w:r w:rsidR="002F4EE7" w:rsidRPr="006A3E17">
        <w:t>человек</w:t>
      </w:r>
      <w:r>
        <w:t>а</w:t>
      </w:r>
      <w:r w:rsidR="002F4EE7" w:rsidRPr="006A3E17">
        <w:t xml:space="preserve"> - семья по</w:t>
      </w:r>
      <w:r>
        <w:t>лная,  оба родителя имеют профессиональное</w:t>
      </w:r>
      <w:r w:rsidR="002F4EE7" w:rsidRPr="006A3E17">
        <w:t xml:space="preserve"> образование, работают оба родителя;</w:t>
      </w:r>
    </w:p>
    <w:p w:rsidR="002F4EE7" w:rsidRPr="006A3E17" w:rsidRDefault="005E35D1" w:rsidP="002F4EE7">
      <w:pPr>
        <w:pStyle w:val="a5"/>
        <w:spacing w:line="244" w:lineRule="auto"/>
        <w:ind w:left="720" w:right="133"/>
        <w:jc w:val="both"/>
      </w:pPr>
      <w:r>
        <w:t>2</w:t>
      </w:r>
      <w:r w:rsidR="002F4EE7" w:rsidRPr="006A3E17">
        <w:t xml:space="preserve"> </w:t>
      </w:r>
      <w:r>
        <w:t xml:space="preserve">человек – семья многодетная,  полная, </w:t>
      </w:r>
      <w:r w:rsidR="002F4EE7" w:rsidRPr="006A3E17">
        <w:t xml:space="preserve"> образование  основное общее образование (9 классов)</w:t>
      </w:r>
      <w:r>
        <w:t>, папа работает.</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  многодетная, полная (отчим), оба родителя имеют среднее профессиональное образование, оба работают;</w:t>
      </w:r>
    </w:p>
    <w:p w:rsidR="002F4EE7" w:rsidRPr="006A3E17" w:rsidRDefault="002F4EE7" w:rsidP="002F4EE7">
      <w:pPr>
        <w:pStyle w:val="a5"/>
        <w:spacing w:line="244" w:lineRule="auto"/>
        <w:ind w:left="720" w:right="133"/>
        <w:jc w:val="both"/>
      </w:pPr>
      <w:r w:rsidRPr="006A3E17">
        <w:t>1 человек – семья неполная, воспитывает мать, имеет высшее образование, работает</w:t>
      </w:r>
    </w:p>
    <w:p w:rsidR="002F4EE7" w:rsidRPr="006A3E17" w:rsidRDefault="00C52D41" w:rsidP="002F4EE7">
      <w:pPr>
        <w:pStyle w:val="a5"/>
        <w:spacing w:line="244" w:lineRule="auto"/>
        <w:ind w:left="720" w:right="133"/>
        <w:jc w:val="both"/>
        <w:rPr>
          <w:u w:val="single"/>
        </w:rPr>
      </w:pPr>
      <w:r w:rsidRPr="006A3E17">
        <w:rPr>
          <w:u w:val="single"/>
        </w:rPr>
        <w:t>6</w:t>
      </w:r>
      <w:r w:rsidR="005E35D1">
        <w:rPr>
          <w:u w:val="single"/>
        </w:rPr>
        <w:t xml:space="preserve"> класс (5</w:t>
      </w:r>
      <w:r w:rsidR="002F4EE7" w:rsidRPr="006A3E17">
        <w:rPr>
          <w:u w:val="single"/>
        </w:rPr>
        <w:t xml:space="preserve"> человека в классе)-</w:t>
      </w:r>
    </w:p>
    <w:p w:rsidR="005E35D1" w:rsidRDefault="002F4EE7" w:rsidP="002F4EE7">
      <w:pPr>
        <w:pStyle w:val="a5"/>
        <w:spacing w:line="244" w:lineRule="auto"/>
        <w:ind w:left="720" w:right="133"/>
        <w:jc w:val="both"/>
      </w:pPr>
      <w:r w:rsidRPr="006A3E17">
        <w:t xml:space="preserve">1 человек – семья  многодетная, </w:t>
      </w:r>
      <w:r w:rsidR="005E35D1">
        <w:t>не</w:t>
      </w:r>
      <w:r w:rsidRPr="006A3E17">
        <w:t>полная</w:t>
      </w:r>
      <w:r w:rsidR="005E35D1">
        <w:t>, образование профессиональное, мама работает.</w:t>
      </w:r>
    </w:p>
    <w:p w:rsidR="005E35D1" w:rsidRDefault="005E35D1" w:rsidP="005E35D1">
      <w:pPr>
        <w:pStyle w:val="a5"/>
        <w:spacing w:line="244" w:lineRule="auto"/>
        <w:ind w:left="720" w:right="133"/>
        <w:jc w:val="both"/>
      </w:pPr>
      <w:r w:rsidRPr="006A3E17">
        <w:t xml:space="preserve">1 человек – семья  многодетная, </w:t>
      </w:r>
      <w:r>
        <w:t>не</w:t>
      </w:r>
      <w:r w:rsidRPr="006A3E17">
        <w:t>полная</w:t>
      </w:r>
      <w:r>
        <w:t>, образование профессиональное, мама не работает.</w:t>
      </w:r>
    </w:p>
    <w:p w:rsidR="005E35D1" w:rsidRDefault="005E35D1" w:rsidP="002F4EE7">
      <w:pPr>
        <w:pStyle w:val="a5"/>
        <w:spacing w:line="244" w:lineRule="auto"/>
        <w:ind w:left="720" w:right="133"/>
        <w:jc w:val="both"/>
      </w:pPr>
    </w:p>
    <w:p w:rsidR="005E35D1" w:rsidRDefault="005E35D1" w:rsidP="002F4EE7">
      <w:pPr>
        <w:pStyle w:val="a5"/>
        <w:spacing w:line="244" w:lineRule="auto"/>
        <w:ind w:left="720" w:right="133"/>
        <w:jc w:val="both"/>
      </w:pPr>
      <w:r>
        <w:t>2</w:t>
      </w:r>
      <w:r w:rsidR="002F4EE7" w:rsidRPr="006A3E17">
        <w:t xml:space="preserve"> человек – </w:t>
      </w:r>
      <w:r>
        <w:t>семья полная</w:t>
      </w:r>
      <w:r w:rsidRPr="006A3E17">
        <w:t>, оба родителя имеют среднее профессиона</w:t>
      </w:r>
      <w:r>
        <w:t xml:space="preserve">льное образование, работает </w:t>
      </w:r>
      <w:proofErr w:type="spellStart"/>
      <w:r>
        <w:t>оа</w:t>
      </w:r>
      <w:proofErr w:type="spellEnd"/>
      <w:r>
        <w:t>.</w:t>
      </w:r>
    </w:p>
    <w:p w:rsidR="005E35D1" w:rsidRPr="006A3E17" w:rsidRDefault="005E35D1" w:rsidP="005E35D1">
      <w:pPr>
        <w:pStyle w:val="a5"/>
        <w:spacing w:line="244" w:lineRule="auto"/>
        <w:ind w:left="720" w:right="133"/>
        <w:jc w:val="both"/>
      </w:pPr>
      <w:r w:rsidRPr="006A3E17">
        <w:rPr>
          <w:i/>
          <w:u w:val="single"/>
        </w:rPr>
        <w:t xml:space="preserve"> </w:t>
      </w:r>
      <w:r w:rsidRPr="006A3E17">
        <w:t xml:space="preserve">1 человек </w:t>
      </w:r>
      <w:proofErr w:type="gramStart"/>
      <w:r w:rsidRPr="006A3E17">
        <w:t>–с</w:t>
      </w:r>
      <w:proofErr w:type="gramEnd"/>
      <w:r w:rsidRPr="006A3E17">
        <w:t>емья полная , оба родителя</w:t>
      </w:r>
      <w:r>
        <w:t xml:space="preserve"> имеют высшее </w:t>
      </w:r>
      <w:r w:rsidRPr="006A3E17">
        <w:t>образование, работает отец</w:t>
      </w:r>
    </w:p>
    <w:p w:rsidR="002F4EE7" w:rsidRPr="006A3E17" w:rsidRDefault="005E35D1" w:rsidP="005E35D1">
      <w:pPr>
        <w:pStyle w:val="a5"/>
        <w:spacing w:line="244" w:lineRule="auto"/>
        <w:ind w:right="133"/>
        <w:jc w:val="both"/>
        <w:rPr>
          <w:i/>
          <w:u w:val="single"/>
        </w:rPr>
      </w:pPr>
      <w:r>
        <w:rPr>
          <w:i/>
          <w:u w:val="single"/>
        </w:rPr>
        <w:t xml:space="preserve">          </w:t>
      </w:r>
      <w:r w:rsidR="00C52D41" w:rsidRPr="006A3E17">
        <w:rPr>
          <w:i/>
          <w:u w:val="single"/>
        </w:rPr>
        <w:t>7</w:t>
      </w:r>
      <w:r w:rsidR="002F4EE7" w:rsidRPr="006A3E17">
        <w:rPr>
          <w:i/>
          <w:u w:val="single"/>
        </w:rPr>
        <w:t xml:space="preserve"> класс </w:t>
      </w:r>
      <w:proofErr w:type="gramStart"/>
      <w:r w:rsidR="002F4EE7" w:rsidRPr="006A3E17">
        <w:rPr>
          <w:i/>
          <w:u w:val="single"/>
        </w:rPr>
        <w:t xml:space="preserve">( </w:t>
      </w:r>
      <w:proofErr w:type="gramEnd"/>
      <w:r w:rsidR="00A50A90">
        <w:rPr>
          <w:i/>
          <w:u w:val="single"/>
        </w:rPr>
        <w:t>8</w:t>
      </w:r>
      <w:r>
        <w:rPr>
          <w:i/>
          <w:u w:val="single"/>
        </w:rPr>
        <w:t xml:space="preserve"> </w:t>
      </w:r>
      <w:r w:rsidR="002F4EE7" w:rsidRPr="006A3E17">
        <w:rPr>
          <w:i/>
          <w:u w:val="single"/>
        </w:rPr>
        <w:t>человека)</w:t>
      </w:r>
    </w:p>
    <w:p w:rsidR="002F4EE7" w:rsidRPr="006A3E17" w:rsidRDefault="005E35D1" w:rsidP="005E35D1">
      <w:pPr>
        <w:pStyle w:val="a5"/>
        <w:spacing w:line="244" w:lineRule="auto"/>
        <w:ind w:right="133"/>
        <w:jc w:val="both"/>
      </w:pPr>
      <w:r>
        <w:t>4</w:t>
      </w:r>
      <w:r w:rsidR="002F4EE7" w:rsidRPr="006A3E17">
        <w:t xml:space="preserve"> человек </w:t>
      </w:r>
      <w:proofErr w:type="gramStart"/>
      <w:r w:rsidR="002F4EE7" w:rsidRPr="006A3E17">
        <w:t>–с</w:t>
      </w:r>
      <w:proofErr w:type="gramEnd"/>
      <w:r w:rsidR="002F4EE7" w:rsidRPr="006A3E17">
        <w:t>емья полная , оба родителя имеют среднее профессиональное образование, работает отец</w:t>
      </w:r>
    </w:p>
    <w:p w:rsidR="002F4EE7" w:rsidRPr="006A3E17" w:rsidRDefault="002F4EE7" w:rsidP="002F4EE7">
      <w:pPr>
        <w:pStyle w:val="a5"/>
        <w:spacing w:line="244" w:lineRule="auto"/>
        <w:ind w:left="720" w:right="133"/>
        <w:jc w:val="both"/>
      </w:pPr>
      <w:r w:rsidRPr="006A3E17">
        <w:t>1 человек  - семья непо</w:t>
      </w:r>
      <w:r w:rsidR="005E35D1">
        <w:t>лная, мать – образование высшее,</w:t>
      </w:r>
      <w:r w:rsidRPr="006A3E17">
        <w:t xml:space="preserve"> работает</w:t>
      </w:r>
    </w:p>
    <w:p w:rsidR="002F4EE7" w:rsidRPr="006A3E17" w:rsidRDefault="002F4EE7" w:rsidP="002F4EE7">
      <w:pPr>
        <w:pStyle w:val="a5"/>
        <w:spacing w:line="244" w:lineRule="auto"/>
        <w:ind w:left="720" w:right="133"/>
        <w:jc w:val="both"/>
      </w:pPr>
      <w:r w:rsidRPr="006A3E17">
        <w:t>1</w:t>
      </w:r>
      <w:r w:rsidR="005E35D1">
        <w:t xml:space="preserve"> человек -  семья неполная, мама</w:t>
      </w:r>
      <w:r w:rsidRPr="006A3E17">
        <w:t xml:space="preserve"> - образование  основное общее образование (9 классов), работает, ребенок воспитывается бабушкой</w:t>
      </w:r>
    </w:p>
    <w:p w:rsidR="00C52D41" w:rsidRPr="006A3E17" w:rsidRDefault="005E35D1" w:rsidP="00C52D41">
      <w:pPr>
        <w:pStyle w:val="a5"/>
        <w:spacing w:line="244" w:lineRule="auto"/>
        <w:ind w:left="720" w:right="133"/>
        <w:jc w:val="both"/>
      </w:pPr>
      <w:r>
        <w:t>2</w:t>
      </w:r>
      <w:r w:rsidR="00C52D41" w:rsidRPr="006A3E17">
        <w:t xml:space="preserve"> человек - семья полная,</w:t>
      </w:r>
      <w:proofErr w:type="gramStart"/>
      <w:r w:rsidR="00C52D41" w:rsidRPr="006A3E17">
        <w:t xml:space="preserve"> ,</w:t>
      </w:r>
      <w:proofErr w:type="gramEnd"/>
      <w:r w:rsidR="00C52D41" w:rsidRPr="006A3E17">
        <w:t xml:space="preserve"> оба родителя имеют профессиональное образование, </w:t>
      </w:r>
      <w:r>
        <w:t xml:space="preserve">не </w:t>
      </w:r>
      <w:r w:rsidR="00C52D41" w:rsidRPr="006A3E17">
        <w:t>работают оба родителя;</w:t>
      </w:r>
    </w:p>
    <w:p w:rsidR="002F4EE7" w:rsidRPr="006A3E17" w:rsidRDefault="00C52D41" w:rsidP="002F4EE7">
      <w:pPr>
        <w:pStyle w:val="a5"/>
        <w:spacing w:line="244" w:lineRule="auto"/>
        <w:ind w:left="720" w:right="133"/>
        <w:jc w:val="both"/>
        <w:rPr>
          <w:i/>
          <w:u w:val="single"/>
        </w:rPr>
      </w:pPr>
      <w:r w:rsidRPr="006A3E17">
        <w:rPr>
          <w:i/>
          <w:u w:val="single"/>
        </w:rPr>
        <w:t>8</w:t>
      </w:r>
      <w:r w:rsidR="00A50A90">
        <w:rPr>
          <w:i/>
          <w:u w:val="single"/>
        </w:rPr>
        <w:t xml:space="preserve"> класс (10</w:t>
      </w:r>
      <w:r w:rsidR="002F4EE7" w:rsidRPr="006A3E17">
        <w:rPr>
          <w:i/>
          <w:u w:val="single"/>
        </w:rPr>
        <w:t xml:space="preserve"> человека)-</w:t>
      </w:r>
    </w:p>
    <w:p w:rsidR="002F4EE7" w:rsidRPr="006A3E17" w:rsidRDefault="00A50A90" w:rsidP="002F4EE7">
      <w:pPr>
        <w:pStyle w:val="a5"/>
        <w:spacing w:line="244" w:lineRule="auto"/>
        <w:ind w:left="720" w:right="133"/>
        <w:jc w:val="both"/>
      </w:pPr>
      <w:r>
        <w:t>4</w:t>
      </w:r>
      <w:r w:rsidR="002F4EE7" w:rsidRPr="006A3E17">
        <w:t xml:space="preserve"> человек </w:t>
      </w:r>
      <w:proofErr w:type="gramStart"/>
      <w:r w:rsidR="002F4EE7" w:rsidRPr="006A3E17">
        <w:t>–с</w:t>
      </w:r>
      <w:proofErr w:type="gramEnd"/>
      <w:r w:rsidR="002F4EE7" w:rsidRPr="006A3E17">
        <w:t>емья полная, оба родителя имею</w:t>
      </w:r>
      <w:r>
        <w:t>т высшее</w:t>
      </w:r>
      <w:r w:rsidR="002F4EE7" w:rsidRPr="006A3E17">
        <w:t xml:space="preserve"> образование, оба работают;</w:t>
      </w:r>
    </w:p>
    <w:p w:rsidR="002F4EE7" w:rsidRDefault="00A50A90" w:rsidP="002F4EE7">
      <w:pPr>
        <w:pStyle w:val="a5"/>
        <w:spacing w:line="244" w:lineRule="auto"/>
        <w:ind w:left="720" w:right="133"/>
        <w:jc w:val="both"/>
      </w:pPr>
      <w:r>
        <w:t xml:space="preserve">1 человек </w:t>
      </w:r>
      <w:proofErr w:type="gramStart"/>
      <w:r>
        <w:t>–с</w:t>
      </w:r>
      <w:proofErr w:type="gramEnd"/>
      <w:r>
        <w:t xml:space="preserve">емья полная, оба имеют высшее </w:t>
      </w:r>
      <w:r w:rsidR="002F4EE7" w:rsidRPr="006A3E17">
        <w:t>образование, работает</w:t>
      </w:r>
      <w:r>
        <w:t xml:space="preserve"> папа</w:t>
      </w:r>
      <w:r w:rsidR="002F4EE7" w:rsidRPr="006A3E17">
        <w:t>;</w:t>
      </w:r>
    </w:p>
    <w:p w:rsidR="00A50A90" w:rsidRDefault="00A50A90" w:rsidP="002F4EE7">
      <w:pPr>
        <w:pStyle w:val="a5"/>
        <w:spacing w:line="244" w:lineRule="auto"/>
        <w:ind w:left="720" w:right="133"/>
        <w:jc w:val="both"/>
      </w:pPr>
      <w:r w:rsidRPr="006A3E17">
        <w:t>1 человек  - семья непо</w:t>
      </w:r>
      <w:r>
        <w:t>лная, мать – образование высшее,</w:t>
      </w:r>
      <w:r w:rsidRPr="006A3E17">
        <w:t xml:space="preserve"> работае</w:t>
      </w:r>
      <w:r>
        <w:t>т</w:t>
      </w:r>
    </w:p>
    <w:p w:rsidR="00A50A90" w:rsidRDefault="00A50A90" w:rsidP="002F4EE7">
      <w:pPr>
        <w:pStyle w:val="a5"/>
        <w:spacing w:line="244" w:lineRule="auto"/>
        <w:ind w:left="720" w:right="133"/>
        <w:jc w:val="both"/>
      </w:pPr>
      <w:r w:rsidRPr="006A3E17">
        <w:t>1 человек  - семья непо</w:t>
      </w:r>
      <w:r>
        <w:t>лная, мать – образование среднее,</w:t>
      </w:r>
      <w:r w:rsidRPr="006A3E17">
        <w:t xml:space="preserve"> </w:t>
      </w:r>
      <w:r>
        <w:t xml:space="preserve">не </w:t>
      </w:r>
      <w:r w:rsidRPr="006A3E17">
        <w:t>работае</w:t>
      </w:r>
      <w:r>
        <w:t>т</w:t>
      </w:r>
    </w:p>
    <w:p w:rsidR="00A50A90" w:rsidRDefault="00A50A90" w:rsidP="00A50A90">
      <w:pPr>
        <w:pStyle w:val="a5"/>
        <w:spacing w:line="244" w:lineRule="auto"/>
        <w:ind w:right="133"/>
        <w:jc w:val="both"/>
      </w:pPr>
      <w:r>
        <w:t xml:space="preserve">          1</w:t>
      </w:r>
      <w:r w:rsidRPr="006A3E17">
        <w:t xml:space="preserve"> человек </w:t>
      </w:r>
      <w:proofErr w:type="gramStart"/>
      <w:r w:rsidRPr="006A3E17">
        <w:t>–с</w:t>
      </w:r>
      <w:proofErr w:type="gramEnd"/>
      <w:r w:rsidRPr="006A3E17">
        <w:t xml:space="preserve">емья полная , оба родителя имеют среднее </w:t>
      </w:r>
      <w:r>
        <w:t xml:space="preserve">   </w:t>
      </w:r>
      <w:r w:rsidRPr="006A3E17">
        <w:t>профессиональное образование, работает отец</w:t>
      </w:r>
      <w:r>
        <w:t>;</w:t>
      </w:r>
    </w:p>
    <w:p w:rsidR="00A50A90" w:rsidRPr="006A3E17" w:rsidRDefault="00A50A90" w:rsidP="00A50A90">
      <w:pPr>
        <w:pStyle w:val="a5"/>
        <w:spacing w:line="244" w:lineRule="auto"/>
        <w:ind w:right="133"/>
        <w:jc w:val="both"/>
      </w:pPr>
      <w:r>
        <w:t xml:space="preserve">          1</w:t>
      </w:r>
      <w:r w:rsidRPr="006A3E17">
        <w:t xml:space="preserve"> человек </w:t>
      </w:r>
      <w:proofErr w:type="gramStart"/>
      <w:r w:rsidRPr="006A3E17">
        <w:t>–с</w:t>
      </w:r>
      <w:proofErr w:type="gramEnd"/>
      <w:r w:rsidRPr="006A3E17">
        <w:t>емья полная , оба родителя имеют среднее профессиона</w:t>
      </w:r>
      <w:r>
        <w:t>льное образование, работает мама, папа на СВО;</w:t>
      </w:r>
    </w:p>
    <w:p w:rsidR="002F4EE7" w:rsidRPr="006A3E17" w:rsidRDefault="00A50A90" w:rsidP="00A50A90">
      <w:pPr>
        <w:pStyle w:val="a5"/>
        <w:spacing w:line="244" w:lineRule="auto"/>
        <w:ind w:right="133"/>
        <w:jc w:val="both"/>
      </w:pPr>
      <w:r>
        <w:t xml:space="preserve">          </w:t>
      </w:r>
      <w:r w:rsidR="002F4EE7" w:rsidRPr="006A3E17">
        <w:t>1 человек – семья  многодетная, по</w:t>
      </w:r>
      <w:r>
        <w:t xml:space="preserve">лная, </w:t>
      </w:r>
      <w:r w:rsidRPr="006A3E17">
        <w:t xml:space="preserve">оба родителя имеют среднее </w:t>
      </w:r>
      <w:r>
        <w:t xml:space="preserve">   </w:t>
      </w:r>
      <w:r w:rsidRPr="006A3E17">
        <w:t>профессиональное образование,</w:t>
      </w:r>
      <w:r>
        <w:t xml:space="preserve"> работают оба</w:t>
      </w:r>
      <w:r w:rsidR="002F4EE7" w:rsidRPr="006A3E17">
        <w:t>;</w:t>
      </w:r>
    </w:p>
    <w:p w:rsidR="002F4EE7" w:rsidRDefault="00C52D41" w:rsidP="002F4EE7">
      <w:pPr>
        <w:pStyle w:val="a5"/>
        <w:spacing w:line="244" w:lineRule="auto"/>
        <w:ind w:left="720" w:right="133"/>
        <w:jc w:val="both"/>
        <w:rPr>
          <w:i/>
          <w:u w:val="single"/>
        </w:rPr>
      </w:pPr>
      <w:r w:rsidRPr="006A3E17">
        <w:rPr>
          <w:i/>
          <w:u w:val="single"/>
        </w:rPr>
        <w:t>9</w:t>
      </w:r>
      <w:r w:rsidR="00A50A90">
        <w:rPr>
          <w:i/>
          <w:u w:val="single"/>
        </w:rPr>
        <w:t xml:space="preserve"> класс (9</w:t>
      </w:r>
      <w:r w:rsidR="002F4EE7" w:rsidRPr="006A3E17">
        <w:rPr>
          <w:i/>
          <w:u w:val="single"/>
        </w:rPr>
        <w:t xml:space="preserve"> человека)</w:t>
      </w:r>
    </w:p>
    <w:p w:rsidR="00AE54E2" w:rsidRDefault="00AE54E2" w:rsidP="002F4EE7">
      <w:pPr>
        <w:pStyle w:val="a5"/>
        <w:spacing w:line="244" w:lineRule="auto"/>
        <w:ind w:left="720" w:right="133"/>
        <w:jc w:val="both"/>
        <w:rPr>
          <w:i/>
          <w:u w:val="single"/>
        </w:rPr>
      </w:pPr>
      <w:r w:rsidRPr="006A3E17">
        <w:t>1</w:t>
      </w:r>
      <w:r>
        <w:t xml:space="preserve"> человек -  семья неполная, мама</w:t>
      </w:r>
      <w:r w:rsidRPr="006A3E17">
        <w:t xml:space="preserve"> - образование  основное общее образование (9 классов), работает, ребенок воспитывается бабушкой</w:t>
      </w:r>
    </w:p>
    <w:p w:rsidR="00A50A90" w:rsidRPr="006A3E17" w:rsidRDefault="00A50A90" w:rsidP="002F4EE7">
      <w:pPr>
        <w:pStyle w:val="a5"/>
        <w:spacing w:line="244" w:lineRule="auto"/>
        <w:ind w:left="720" w:right="133"/>
        <w:jc w:val="both"/>
        <w:rPr>
          <w:i/>
          <w:u w:val="single"/>
        </w:rPr>
      </w:pPr>
      <w:r>
        <w:t>2</w:t>
      </w:r>
      <w:r w:rsidRPr="006A3E17">
        <w:t xml:space="preserve"> человек –</w:t>
      </w:r>
      <w:r w:rsidR="00AE54E2">
        <w:t xml:space="preserve"> </w:t>
      </w:r>
      <w:r w:rsidRPr="006A3E17">
        <w:t>семья полная, оба родителя имею</w:t>
      </w:r>
      <w:r>
        <w:t>т высшее</w:t>
      </w:r>
      <w:r w:rsidRPr="006A3E17">
        <w:t xml:space="preserve"> образование, оба работают</w:t>
      </w:r>
    </w:p>
    <w:p w:rsidR="002F4EE7" w:rsidRPr="006A3E17" w:rsidRDefault="002F4EE7" w:rsidP="002F4EE7">
      <w:pPr>
        <w:pStyle w:val="a5"/>
        <w:spacing w:line="244" w:lineRule="auto"/>
        <w:ind w:left="720" w:right="133"/>
        <w:jc w:val="both"/>
      </w:pPr>
      <w:r w:rsidRPr="006A3E17">
        <w:t xml:space="preserve">1 человек </w:t>
      </w:r>
      <w:proofErr w:type="gramStart"/>
      <w:r w:rsidRPr="006A3E17">
        <w:t>–с</w:t>
      </w:r>
      <w:proofErr w:type="gramEnd"/>
      <w:r w:rsidRPr="006A3E17">
        <w:t>емья</w:t>
      </w:r>
      <w:r w:rsidR="00AE54E2">
        <w:t xml:space="preserve"> многодетная </w:t>
      </w:r>
      <w:r w:rsidRPr="006A3E17">
        <w:t xml:space="preserve"> неполная, мать  имеет среднее профессиональное образование, работает;</w:t>
      </w:r>
    </w:p>
    <w:p w:rsidR="002F4EE7" w:rsidRPr="006A3E17" w:rsidRDefault="00AE54E2" w:rsidP="002F4EE7">
      <w:pPr>
        <w:pStyle w:val="a5"/>
        <w:spacing w:line="244" w:lineRule="auto"/>
        <w:ind w:left="720" w:right="133"/>
        <w:jc w:val="both"/>
      </w:pPr>
      <w:r>
        <w:t>5</w:t>
      </w:r>
      <w:r w:rsidR="002F4EE7" w:rsidRPr="006A3E17">
        <w:t xml:space="preserve"> человек </w:t>
      </w:r>
      <w:proofErr w:type="gramStart"/>
      <w:r w:rsidR="002F4EE7" w:rsidRPr="006A3E17">
        <w:t>–с</w:t>
      </w:r>
      <w:proofErr w:type="gramEnd"/>
      <w:r w:rsidR="002F4EE7" w:rsidRPr="006A3E17">
        <w:t>емья неполная, мать  имеет основное о</w:t>
      </w:r>
      <w:r>
        <w:t xml:space="preserve">бщее образование (9 классов), </w:t>
      </w:r>
      <w:r w:rsidR="002F4EE7" w:rsidRPr="006A3E17">
        <w:t xml:space="preserve"> работает;</w:t>
      </w:r>
    </w:p>
    <w:p w:rsidR="002F4EE7" w:rsidRPr="006A3E17" w:rsidRDefault="00C52D41" w:rsidP="002F4EE7">
      <w:pPr>
        <w:pStyle w:val="a5"/>
        <w:spacing w:line="244" w:lineRule="auto"/>
        <w:ind w:left="720" w:right="133"/>
        <w:jc w:val="both"/>
        <w:rPr>
          <w:i/>
          <w:u w:val="single"/>
        </w:rPr>
      </w:pPr>
      <w:r w:rsidRPr="006A3E17">
        <w:rPr>
          <w:i/>
          <w:u w:val="single"/>
        </w:rPr>
        <w:t>10</w:t>
      </w:r>
      <w:r w:rsidR="002F4EE7" w:rsidRPr="006A3E17">
        <w:rPr>
          <w:i/>
          <w:u w:val="single"/>
        </w:rPr>
        <w:t xml:space="preserve"> класс (</w:t>
      </w:r>
      <w:r w:rsidR="00A50A90">
        <w:rPr>
          <w:i/>
          <w:u w:val="single"/>
        </w:rPr>
        <w:t>2</w:t>
      </w:r>
      <w:r w:rsidRPr="006A3E17">
        <w:rPr>
          <w:i/>
          <w:u w:val="single"/>
        </w:rPr>
        <w:t xml:space="preserve"> человек</w:t>
      </w:r>
      <w:r w:rsidR="002F4EE7" w:rsidRPr="006A3E17">
        <w:rPr>
          <w:i/>
          <w:u w:val="single"/>
        </w:rPr>
        <w:t>)</w:t>
      </w:r>
    </w:p>
    <w:p w:rsidR="002F4EE7" w:rsidRDefault="00AE54E2" w:rsidP="002F4EE7">
      <w:pPr>
        <w:pStyle w:val="a5"/>
        <w:spacing w:line="244" w:lineRule="auto"/>
        <w:ind w:left="720" w:right="133"/>
        <w:jc w:val="both"/>
      </w:pPr>
      <w:r>
        <w:t>1</w:t>
      </w:r>
      <w:r w:rsidR="002F4EE7" w:rsidRPr="006A3E17">
        <w:t xml:space="preserve"> человек - семья полная, оба  имеют среднее профессиона</w:t>
      </w:r>
      <w:r w:rsidR="00A50A90">
        <w:t>льное образование, работают оба</w:t>
      </w:r>
    </w:p>
    <w:p w:rsidR="00AE54E2" w:rsidRPr="006A3E17" w:rsidRDefault="00AE54E2" w:rsidP="00AE54E2">
      <w:pPr>
        <w:pStyle w:val="a5"/>
        <w:spacing w:line="244" w:lineRule="auto"/>
        <w:ind w:left="720" w:right="133"/>
        <w:jc w:val="both"/>
      </w:pPr>
      <w:r>
        <w:t>1</w:t>
      </w:r>
      <w:r w:rsidRPr="006A3E17">
        <w:t xml:space="preserve"> человек - семья </w:t>
      </w:r>
      <w:r>
        <w:t xml:space="preserve"> многодетная </w:t>
      </w:r>
      <w:r w:rsidRPr="006A3E17">
        <w:t>полная, оба  имеют среднее профессиона</w:t>
      </w:r>
      <w:r>
        <w:t>льное образование, работают оба</w:t>
      </w:r>
    </w:p>
    <w:p w:rsidR="002F4EE7" w:rsidRDefault="00AE54E2" w:rsidP="00AE54E2">
      <w:pPr>
        <w:pStyle w:val="a5"/>
        <w:spacing w:line="244" w:lineRule="auto"/>
        <w:ind w:right="133"/>
        <w:jc w:val="both"/>
        <w:rPr>
          <w:i/>
          <w:u w:val="single"/>
        </w:rPr>
      </w:pPr>
      <w:r>
        <w:t xml:space="preserve">         </w:t>
      </w:r>
      <w:r w:rsidR="002F4EE7" w:rsidRPr="006A3E17">
        <w:rPr>
          <w:i/>
          <w:u w:val="single"/>
        </w:rPr>
        <w:t>11 класс(2 человека)-</w:t>
      </w:r>
    </w:p>
    <w:p w:rsidR="00A50A90" w:rsidRPr="006A3E17" w:rsidRDefault="00A50A90" w:rsidP="00A50A90">
      <w:pPr>
        <w:pStyle w:val="a5"/>
        <w:spacing w:line="244" w:lineRule="auto"/>
        <w:ind w:left="720" w:right="133"/>
        <w:jc w:val="both"/>
      </w:pPr>
      <w:r>
        <w:t>1</w:t>
      </w:r>
      <w:r w:rsidRPr="006A3E17">
        <w:t xml:space="preserve"> человек - семья полная, оба  имеют среднее профессиона</w:t>
      </w:r>
      <w:r>
        <w:t>льное образование, работают оба</w:t>
      </w:r>
    </w:p>
    <w:p w:rsidR="00A50A90" w:rsidRPr="006A3E17" w:rsidRDefault="00A50A90" w:rsidP="00A50A90">
      <w:pPr>
        <w:pStyle w:val="a5"/>
        <w:spacing w:line="244" w:lineRule="auto"/>
        <w:ind w:left="720" w:right="133"/>
        <w:jc w:val="both"/>
      </w:pPr>
      <w:r>
        <w:t>1</w:t>
      </w:r>
      <w:r w:rsidRPr="006A3E17">
        <w:t xml:space="preserve"> человек - семья полная, оба  имеют среднее профессиона</w:t>
      </w:r>
      <w:r>
        <w:t xml:space="preserve">льное </w:t>
      </w:r>
      <w:r>
        <w:lastRenderedPageBreak/>
        <w:t>образование, мама не работает, папа на СВО</w:t>
      </w:r>
    </w:p>
    <w:p w:rsidR="00A50A90" w:rsidRPr="006A3E17" w:rsidRDefault="00A50A90" w:rsidP="002F4EE7">
      <w:pPr>
        <w:pStyle w:val="a5"/>
        <w:spacing w:line="244" w:lineRule="auto"/>
        <w:ind w:left="720" w:right="133"/>
        <w:jc w:val="both"/>
        <w:rPr>
          <w:i/>
          <w:u w:val="single"/>
        </w:rPr>
      </w:pPr>
    </w:p>
    <w:p w:rsidR="002F4EE7" w:rsidRPr="006A3E17" w:rsidRDefault="002F4EE7" w:rsidP="002F4EE7">
      <w:pPr>
        <w:ind w:firstLine="720"/>
        <w:jc w:val="both"/>
        <w:rPr>
          <w:rFonts w:ascii="Times New Roman" w:hAnsi="Times New Roman" w:cs="Times New Roman"/>
          <w:color w:val="000000" w:themeColor="text1"/>
          <w:sz w:val="28"/>
          <w:szCs w:val="28"/>
        </w:rPr>
      </w:pPr>
      <w:r w:rsidRPr="006A3E17">
        <w:rPr>
          <w:rFonts w:ascii="Times New Roman" w:hAnsi="Times New Roman" w:cs="Times New Roman"/>
          <w:sz w:val="28"/>
          <w:szCs w:val="28"/>
        </w:rPr>
        <w:t>Поэтому можно сделать вывод о значительном влиянии на качество образовательных результатов фактора, связанного со сложностью контингента</w:t>
      </w:r>
      <w:r w:rsidR="00AE54E2">
        <w:rPr>
          <w:rFonts w:ascii="Times New Roman" w:hAnsi="Times New Roman" w:cs="Times New Roman"/>
          <w:sz w:val="28"/>
          <w:szCs w:val="28"/>
        </w:rPr>
        <w:t xml:space="preserve"> </w:t>
      </w:r>
      <w:r w:rsidRPr="006A3E17">
        <w:rPr>
          <w:rFonts w:ascii="Times New Roman" w:hAnsi="Times New Roman" w:cs="Times New Roman"/>
          <w:sz w:val="28"/>
          <w:szCs w:val="28"/>
        </w:rPr>
        <w:t>и</w:t>
      </w:r>
      <w:r w:rsidR="00AE54E2">
        <w:rPr>
          <w:rFonts w:ascii="Times New Roman" w:hAnsi="Times New Roman" w:cs="Times New Roman"/>
          <w:sz w:val="28"/>
          <w:szCs w:val="28"/>
        </w:rPr>
        <w:t xml:space="preserve"> </w:t>
      </w:r>
      <w:r w:rsidRPr="006A3E17">
        <w:rPr>
          <w:rFonts w:ascii="Times New Roman" w:hAnsi="Times New Roman" w:cs="Times New Roman"/>
          <w:sz w:val="28"/>
          <w:szCs w:val="28"/>
        </w:rPr>
        <w:t>окружения</w:t>
      </w:r>
      <w:r w:rsidR="00AE54E2">
        <w:rPr>
          <w:rFonts w:ascii="Times New Roman" w:hAnsi="Times New Roman" w:cs="Times New Roman"/>
          <w:sz w:val="28"/>
          <w:szCs w:val="28"/>
        </w:rPr>
        <w:t xml:space="preserve"> </w:t>
      </w:r>
      <w:r w:rsidRPr="006A3E17">
        <w:rPr>
          <w:rFonts w:ascii="Times New Roman" w:hAnsi="Times New Roman" w:cs="Times New Roman"/>
          <w:sz w:val="28"/>
          <w:szCs w:val="28"/>
        </w:rPr>
        <w:t>обучающихся</w:t>
      </w:r>
      <w:r w:rsidRPr="006A3E17">
        <w:rPr>
          <w:rFonts w:ascii="Times New Roman" w:hAnsi="Times New Roman" w:cs="Times New Roman"/>
          <w:spacing w:val="-17"/>
          <w:sz w:val="28"/>
          <w:szCs w:val="28"/>
        </w:rPr>
        <w:t>.</w:t>
      </w:r>
    </w:p>
    <w:p w:rsidR="006A3E17" w:rsidRPr="006A3E17" w:rsidRDefault="00C52D41" w:rsidP="006A3E17">
      <w:pPr>
        <w:widowControl w:val="0"/>
        <w:autoSpaceDE w:val="0"/>
        <w:autoSpaceDN w:val="0"/>
        <w:adjustRightInd w:val="0"/>
        <w:ind w:left="426" w:hanging="426"/>
        <w:jc w:val="both"/>
        <w:rPr>
          <w:rFonts w:ascii="Times New Roman" w:hAnsi="Times New Roman" w:cs="Times New Roman"/>
          <w:sz w:val="28"/>
          <w:szCs w:val="28"/>
        </w:rPr>
      </w:pPr>
      <w:r w:rsidRPr="006A3E17">
        <w:rPr>
          <w:rFonts w:ascii="Times New Roman" w:eastAsia="Calibri" w:hAnsi="Times New Roman" w:cs="Times New Roman"/>
          <w:color w:val="000000" w:themeColor="text1"/>
          <w:sz w:val="28"/>
          <w:szCs w:val="28"/>
        </w:rPr>
        <w:t xml:space="preserve">Таким образом, </w:t>
      </w:r>
      <w:r w:rsidR="00AE54E2">
        <w:rPr>
          <w:rFonts w:ascii="Times New Roman" w:eastAsia="Calibri" w:hAnsi="Times New Roman" w:cs="Times New Roman"/>
          <w:color w:val="000000" w:themeColor="text1"/>
          <w:sz w:val="28"/>
          <w:szCs w:val="28"/>
        </w:rPr>
        <w:t>в феврале 2025</w:t>
      </w:r>
      <w:r w:rsidR="006A3E17" w:rsidRPr="006A3E17">
        <w:rPr>
          <w:rFonts w:ascii="Times New Roman" w:eastAsia="Calibri" w:hAnsi="Times New Roman" w:cs="Times New Roman"/>
          <w:color w:val="000000" w:themeColor="text1"/>
          <w:sz w:val="28"/>
          <w:szCs w:val="28"/>
        </w:rPr>
        <w:t xml:space="preserve"> года на основе своих рисков</w:t>
      </w:r>
      <w:r w:rsidR="00AE54E2">
        <w:rPr>
          <w:rFonts w:ascii="Times New Roman" w:eastAsia="Calibri" w:hAnsi="Times New Roman" w:cs="Times New Roman"/>
          <w:color w:val="000000" w:themeColor="text1"/>
          <w:sz w:val="28"/>
          <w:szCs w:val="28"/>
        </w:rPr>
        <w:t xml:space="preserve"> </w:t>
      </w:r>
      <w:r w:rsidRPr="006A3E17">
        <w:rPr>
          <w:rFonts w:ascii="Times New Roman" w:eastAsia="Calibri" w:hAnsi="Times New Roman" w:cs="Times New Roman"/>
          <w:color w:val="000000" w:themeColor="text1"/>
          <w:sz w:val="28"/>
          <w:szCs w:val="28"/>
        </w:rPr>
        <w:t>разраб</w:t>
      </w:r>
      <w:r w:rsidR="006A3E17" w:rsidRPr="006A3E17">
        <w:rPr>
          <w:rFonts w:ascii="Times New Roman" w:eastAsia="Calibri" w:hAnsi="Times New Roman" w:cs="Times New Roman"/>
          <w:color w:val="000000" w:themeColor="text1"/>
          <w:sz w:val="28"/>
          <w:szCs w:val="28"/>
        </w:rPr>
        <w:t>отан</w:t>
      </w:r>
      <w:r w:rsidRPr="006A3E17">
        <w:rPr>
          <w:rFonts w:ascii="Times New Roman" w:eastAsia="Calibri" w:hAnsi="Times New Roman" w:cs="Times New Roman"/>
          <w:color w:val="000000" w:themeColor="text1"/>
          <w:sz w:val="28"/>
          <w:szCs w:val="28"/>
        </w:rPr>
        <w:t xml:space="preserve"> комплекс мер поддержки </w:t>
      </w:r>
      <w:r w:rsidR="006A3E17" w:rsidRPr="006A3E17">
        <w:rPr>
          <w:rFonts w:ascii="Times New Roman" w:eastAsia="Calibri" w:hAnsi="Times New Roman" w:cs="Times New Roman"/>
          <w:color w:val="000000" w:themeColor="text1"/>
          <w:sz w:val="28"/>
          <w:szCs w:val="28"/>
        </w:rPr>
        <w:t>и</w:t>
      </w:r>
      <w:r w:rsidRPr="006A3E17">
        <w:rPr>
          <w:rFonts w:ascii="Times New Roman" w:eastAsia="Calibri" w:hAnsi="Times New Roman" w:cs="Times New Roman"/>
          <w:color w:val="000000" w:themeColor="text1"/>
          <w:sz w:val="28"/>
          <w:szCs w:val="28"/>
        </w:rPr>
        <w:t xml:space="preserve"> перевода в эффективный режим работы. </w:t>
      </w:r>
      <w:r w:rsidRPr="006A3E17">
        <w:rPr>
          <w:rFonts w:ascii="Times New Roman" w:eastAsia="Calibri" w:hAnsi="Times New Roman" w:cs="Times New Roman"/>
          <w:color w:val="000000" w:themeColor="text1"/>
          <w:sz w:val="28"/>
          <w:szCs w:val="28"/>
        </w:rPr>
        <w:br/>
      </w:r>
      <w:r w:rsidR="006A3E17" w:rsidRPr="006A3E17">
        <w:rPr>
          <w:rFonts w:ascii="Times New Roman" w:hAnsi="Times New Roman" w:cs="Times New Roman"/>
          <w:bCs/>
          <w:sz w:val="28"/>
          <w:szCs w:val="28"/>
        </w:rPr>
        <w:t xml:space="preserve">Внесены дополнения в  </w:t>
      </w:r>
      <w:r w:rsidR="00AE54E2">
        <w:rPr>
          <w:rFonts w:ascii="Times New Roman" w:hAnsi="Times New Roman" w:cs="Times New Roman"/>
          <w:bCs/>
          <w:sz w:val="28"/>
          <w:szCs w:val="28"/>
        </w:rPr>
        <w:t>Программу развития школы на 2025 -2026</w:t>
      </w:r>
      <w:r w:rsidR="006A3E17" w:rsidRPr="006A3E17">
        <w:rPr>
          <w:rFonts w:ascii="Times New Roman" w:hAnsi="Times New Roman" w:cs="Times New Roman"/>
          <w:bCs/>
          <w:sz w:val="28"/>
          <w:szCs w:val="28"/>
        </w:rPr>
        <w:t xml:space="preserve"> годы, дополнена её</w:t>
      </w:r>
      <w:r w:rsidR="006A3E17" w:rsidRPr="006A3E17">
        <w:rPr>
          <w:rFonts w:ascii="Times New Roman" w:hAnsi="Times New Roman" w:cs="Times New Roman"/>
          <w:sz w:val="28"/>
          <w:szCs w:val="28"/>
        </w:rPr>
        <w:t xml:space="preserve"> Программой</w:t>
      </w:r>
      <w:r w:rsidR="00AE54E2">
        <w:rPr>
          <w:rFonts w:ascii="Times New Roman" w:hAnsi="Times New Roman" w:cs="Times New Roman"/>
          <w:sz w:val="28"/>
          <w:szCs w:val="28"/>
        </w:rPr>
        <w:t xml:space="preserve"> </w:t>
      </w:r>
      <w:proofErr w:type="spellStart"/>
      <w:r w:rsidR="006A3E17" w:rsidRPr="006A3E17">
        <w:rPr>
          <w:rFonts w:ascii="Times New Roman" w:hAnsi="Times New Roman" w:cs="Times New Roman"/>
          <w:sz w:val="28"/>
          <w:szCs w:val="28"/>
        </w:rPr>
        <w:t>антирисковых</w:t>
      </w:r>
      <w:proofErr w:type="spellEnd"/>
      <w:r w:rsidR="006A3E17" w:rsidRPr="006A3E17">
        <w:rPr>
          <w:rFonts w:ascii="Times New Roman" w:hAnsi="Times New Roman" w:cs="Times New Roman"/>
          <w:sz w:val="28"/>
          <w:szCs w:val="28"/>
        </w:rPr>
        <w:t xml:space="preserve"> мер  «Высокая доля обучающихся с рисками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 xml:space="preserve">», Программой перехода в эффективный режим работы по профилактике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 xml:space="preserve"> «Повышение качест</w:t>
      </w:r>
      <w:r w:rsidR="00AE54E2">
        <w:rPr>
          <w:rFonts w:ascii="Times New Roman" w:hAnsi="Times New Roman" w:cs="Times New Roman"/>
          <w:sz w:val="28"/>
          <w:szCs w:val="28"/>
        </w:rPr>
        <w:t xml:space="preserve">ва знаний </w:t>
      </w:r>
      <w:proofErr w:type="gramStart"/>
      <w:r w:rsidR="00AE54E2">
        <w:rPr>
          <w:rFonts w:ascii="Times New Roman" w:hAnsi="Times New Roman" w:cs="Times New Roman"/>
          <w:sz w:val="28"/>
          <w:szCs w:val="28"/>
        </w:rPr>
        <w:t>у</w:t>
      </w:r>
      <w:proofErr w:type="gramEnd"/>
      <w:r w:rsidR="00AE54E2">
        <w:rPr>
          <w:rFonts w:ascii="Times New Roman" w:hAnsi="Times New Roman" w:cs="Times New Roman"/>
          <w:sz w:val="28"/>
          <w:szCs w:val="28"/>
        </w:rPr>
        <w:t xml:space="preserve"> обучающихся» на 2024-2025 годы.   На 2025</w:t>
      </w:r>
      <w:r w:rsidR="006A3E17" w:rsidRPr="006A3E17">
        <w:rPr>
          <w:rFonts w:ascii="Times New Roman" w:hAnsi="Times New Roman" w:cs="Times New Roman"/>
          <w:sz w:val="28"/>
          <w:szCs w:val="28"/>
        </w:rPr>
        <w:t>-</w:t>
      </w:r>
      <w:r w:rsidR="00AE54E2">
        <w:rPr>
          <w:rFonts w:ascii="Times New Roman" w:hAnsi="Times New Roman" w:cs="Times New Roman"/>
          <w:sz w:val="28"/>
          <w:szCs w:val="28"/>
        </w:rPr>
        <w:t>6</w:t>
      </w:r>
      <w:r w:rsidR="006A3E17" w:rsidRPr="006A3E17">
        <w:rPr>
          <w:rFonts w:ascii="Times New Roman" w:hAnsi="Times New Roman" w:cs="Times New Roman"/>
          <w:sz w:val="28"/>
          <w:szCs w:val="28"/>
        </w:rPr>
        <w:t xml:space="preserve">учебный год разработана Программа профилактики учебной </w:t>
      </w:r>
      <w:proofErr w:type="spellStart"/>
      <w:r w:rsidR="006A3E17" w:rsidRPr="006A3E17">
        <w:rPr>
          <w:rFonts w:ascii="Times New Roman" w:hAnsi="Times New Roman" w:cs="Times New Roman"/>
          <w:sz w:val="28"/>
          <w:szCs w:val="28"/>
        </w:rPr>
        <w:t>неуспешности</w:t>
      </w:r>
      <w:proofErr w:type="spellEnd"/>
      <w:r w:rsidR="006A3E17" w:rsidRPr="006A3E17">
        <w:rPr>
          <w:rFonts w:ascii="Times New Roman" w:hAnsi="Times New Roman" w:cs="Times New Roman"/>
          <w:sz w:val="28"/>
          <w:szCs w:val="28"/>
        </w:rPr>
        <w:t>.</w:t>
      </w:r>
    </w:p>
    <w:p w:rsidR="006A3E17" w:rsidRPr="006A3E17" w:rsidRDefault="006A3E17" w:rsidP="006A3E17">
      <w:pPr>
        <w:pStyle w:val="1"/>
        <w:spacing w:line="310" w:lineRule="exact"/>
        <w:ind w:left="868"/>
      </w:pPr>
      <w:r w:rsidRPr="006A3E17">
        <w:t>Рекомендации руководителю ОО</w:t>
      </w:r>
      <w:r w:rsidRPr="006A3E17">
        <w:rPr>
          <w:spacing w:val="-2"/>
        </w:rPr>
        <w:t>:</w:t>
      </w:r>
    </w:p>
    <w:p w:rsidR="006A3E17" w:rsidRPr="006A3E17" w:rsidRDefault="006A3E17" w:rsidP="006A3E17">
      <w:pPr>
        <w:pStyle w:val="a5"/>
        <w:spacing w:line="242" w:lineRule="auto"/>
        <w:ind w:left="143" w:right="126" w:firstLine="725"/>
        <w:jc w:val="both"/>
      </w:pPr>
      <w:r w:rsidRPr="006A3E17">
        <w:t xml:space="preserve">-на основе диагностики </w:t>
      </w:r>
      <w:proofErr w:type="spellStart"/>
      <w:r w:rsidRPr="006A3E17">
        <w:t>внутришкольных</w:t>
      </w:r>
      <w:proofErr w:type="spellEnd"/>
      <w:r w:rsidRPr="006A3E17">
        <w:t xml:space="preserve"> условий и процессов  осуществлять мониторинг реализации принятых программ;</w:t>
      </w:r>
    </w:p>
    <w:p w:rsidR="006A3E17" w:rsidRPr="006A3E17" w:rsidRDefault="006A3E17" w:rsidP="006A3E17">
      <w:pPr>
        <w:pStyle w:val="a5"/>
        <w:spacing w:line="306" w:lineRule="exact"/>
        <w:ind w:left="881"/>
        <w:jc w:val="both"/>
      </w:pPr>
      <w:r w:rsidRPr="006A3E17">
        <w:t>-совершенствовать</w:t>
      </w:r>
      <w:r w:rsidR="00AE54E2">
        <w:t xml:space="preserve"> </w:t>
      </w:r>
      <w:r w:rsidRPr="006A3E17">
        <w:t>систему</w:t>
      </w:r>
      <w:r w:rsidR="00AE54E2">
        <w:t xml:space="preserve"> </w:t>
      </w:r>
      <w:r w:rsidRPr="006A3E17">
        <w:t>ВСОКО</w:t>
      </w:r>
      <w:r w:rsidR="00AE54E2">
        <w:t xml:space="preserve"> </w:t>
      </w:r>
      <w:r w:rsidRPr="006A3E17">
        <w:t>в</w:t>
      </w:r>
      <w:r w:rsidR="00AE54E2">
        <w:t xml:space="preserve"> </w:t>
      </w:r>
      <w:r w:rsidRPr="006A3E17">
        <w:t>части</w:t>
      </w:r>
      <w:r w:rsidR="00AE54E2">
        <w:t xml:space="preserve"> </w:t>
      </w:r>
      <w:r w:rsidRPr="006A3E17">
        <w:t>обеспечения</w:t>
      </w:r>
      <w:r w:rsidR="00AE54E2">
        <w:t xml:space="preserve"> </w:t>
      </w:r>
      <w:r w:rsidRPr="006A3E17">
        <w:rPr>
          <w:spacing w:val="-2"/>
        </w:rPr>
        <w:t>объективности</w:t>
      </w:r>
      <w:r w:rsidR="00AE54E2">
        <w:rPr>
          <w:spacing w:val="-2"/>
        </w:rPr>
        <w:t xml:space="preserve"> </w:t>
      </w:r>
      <w:r w:rsidRPr="006A3E17">
        <w:t>проведения оценочных процедур, актуализации нормативно-правового обеспечения деятельности ВСОКО, совершенствования информационного обеспечения ВСОКО;</w:t>
      </w:r>
    </w:p>
    <w:p w:rsidR="006A3E17" w:rsidRPr="006A3E17" w:rsidRDefault="006A3E17" w:rsidP="006A3E17">
      <w:pPr>
        <w:pStyle w:val="a5"/>
        <w:ind w:left="161" w:right="105" w:firstLine="725"/>
        <w:jc w:val="both"/>
      </w:pPr>
      <w:r w:rsidRPr="006A3E17">
        <w:t>-предоставить дополнительные возможности в обучении детей группы риска (</w:t>
      </w:r>
      <w:proofErr w:type="gramStart"/>
      <w:r w:rsidRPr="006A3E17">
        <w:t>слабоуспевающими</w:t>
      </w:r>
      <w:proofErr w:type="gramEnd"/>
      <w:r w:rsidRPr="006A3E17">
        <w:t xml:space="preserve"> обучающимися, с обучающимися, которые обладают пониженной учебной мотивацией,) через разработку программ дополнительного образования в ОО;</w:t>
      </w:r>
    </w:p>
    <w:p w:rsidR="006A3E17" w:rsidRPr="006A3E17" w:rsidRDefault="006A3E17" w:rsidP="006A3E17">
      <w:pPr>
        <w:pStyle w:val="a5"/>
        <w:ind w:left="176" w:right="107" w:firstLine="715"/>
        <w:jc w:val="both"/>
      </w:pPr>
      <w:r w:rsidRPr="006A3E17">
        <w:t>-мотивировать педагогов на повышение квалификации и прохождение процедуры аттестации в целях установления высшей/первой квалификационной категории;</w:t>
      </w:r>
    </w:p>
    <w:p w:rsidR="006A3E17" w:rsidRPr="006A3E17" w:rsidRDefault="006A3E17" w:rsidP="006A3E17">
      <w:pPr>
        <w:pStyle w:val="a5"/>
        <w:ind w:left="181" w:right="100" w:firstLine="715"/>
        <w:jc w:val="both"/>
      </w:pPr>
      <w:r w:rsidRPr="006A3E17">
        <w:t>-создавать условия для непрерывного профессионального развития педагоговчерезсистемунаставничества,организацию</w:t>
      </w:r>
      <w:r w:rsidRPr="006A3E17">
        <w:rPr>
          <w:spacing w:val="-2"/>
        </w:rPr>
        <w:t>внутришкольного</w:t>
      </w:r>
      <w:r w:rsidRPr="006A3E17">
        <w:t xml:space="preserve">обучения, участие в конкурсах и обучающих мероприятиях (съездах, конференциях, семинарах, </w:t>
      </w:r>
      <w:proofErr w:type="spellStart"/>
      <w:r w:rsidRPr="006A3E17">
        <w:t>вебинарах</w:t>
      </w:r>
      <w:proofErr w:type="spellEnd"/>
      <w:r w:rsidRPr="006A3E17">
        <w:t>) различных уровней;</w:t>
      </w:r>
    </w:p>
    <w:p w:rsidR="006A3E17" w:rsidRPr="006A3E17" w:rsidRDefault="006A3E17" w:rsidP="006A3E17">
      <w:pPr>
        <w:pStyle w:val="a5"/>
        <w:spacing w:before="2"/>
        <w:ind w:left="106" w:right="146" w:firstLine="715"/>
        <w:jc w:val="both"/>
      </w:pPr>
      <w:r w:rsidRPr="006A3E17">
        <w:t xml:space="preserve">развивать </w:t>
      </w:r>
      <w:proofErr w:type="spellStart"/>
      <w:r w:rsidRPr="006A3E17">
        <w:t>внутришкольную</w:t>
      </w:r>
      <w:proofErr w:type="spellEnd"/>
      <w:r w:rsidRPr="006A3E17">
        <w:t xml:space="preserve"> систему профилактики школьной </w:t>
      </w:r>
      <w:proofErr w:type="spellStart"/>
      <w:r w:rsidRPr="006A3E17">
        <w:t>неуспешности</w:t>
      </w:r>
      <w:proofErr w:type="spellEnd"/>
      <w:r w:rsidRPr="006A3E17">
        <w:t xml:space="preserve"> (повышение профессионального мастерства педагогических работников по вопросам работы с </w:t>
      </w:r>
      <w:proofErr w:type="spellStart"/>
      <w:r w:rsidRPr="006A3E17">
        <w:t>отстаюшими</w:t>
      </w:r>
      <w:proofErr w:type="spellEnd"/>
      <w:r w:rsidRPr="006A3E17">
        <w:t xml:space="preserve"> </w:t>
      </w:r>
      <w:proofErr w:type="gramStart"/>
      <w:r w:rsidRPr="006A3E17">
        <w:t>обучающимися</w:t>
      </w:r>
      <w:proofErr w:type="gramEnd"/>
      <w:r w:rsidRPr="006A3E17">
        <w:t xml:space="preserve">, индивидуализации образовательного процесса, создания благоприятного климата в </w:t>
      </w:r>
      <w:r w:rsidRPr="006A3E17">
        <w:rPr>
          <w:spacing w:val="14"/>
        </w:rPr>
        <w:t>00</w:t>
      </w:r>
      <w:r w:rsidRPr="006A3E17">
        <w:t>);</w:t>
      </w:r>
    </w:p>
    <w:p w:rsidR="006A3E17" w:rsidRPr="006A3E17" w:rsidRDefault="006A3E17" w:rsidP="006A3E17">
      <w:pPr>
        <w:pStyle w:val="1"/>
        <w:spacing w:before="8"/>
        <w:ind w:left="836"/>
      </w:pPr>
      <w:r w:rsidRPr="006A3E17">
        <w:t>педагогическимработникам</w:t>
      </w:r>
      <w:r w:rsidRPr="006A3E17">
        <w:rPr>
          <w:spacing w:val="-5"/>
        </w:rPr>
        <w:t>ОО:</w:t>
      </w:r>
    </w:p>
    <w:p w:rsidR="006A3E17" w:rsidRPr="006A3E17" w:rsidRDefault="006A3E17" w:rsidP="006A3E17">
      <w:pPr>
        <w:pStyle w:val="a5"/>
        <w:spacing w:before="4"/>
        <w:ind w:left="106" w:right="145" w:firstLine="725"/>
        <w:jc w:val="both"/>
      </w:pPr>
      <w:r w:rsidRPr="006A3E17">
        <w:t>-выстраивать индивидуальную траекторию профессионального развития</w:t>
      </w:r>
      <w:proofErr w:type="gramStart"/>
      <w:r w:rsidRPr="006A3E17">
        <w:t>,о</w:t>
      </w:r>
      <w:proofErr w:type="gramEnd"/>
      <w:r w:rsidRPr="006A3E17">
        <w:t xml:space="preserve">риентированную,втомчисленаспециальнуюподготовкукработесобучающимися </w:t>
      </w:r>
      <w:proofErr w:type="spellStart"/>
      <w:r w:rsidRPr="006A3E17">
        <w:t>срискомобразовательнойнеуспешности</w:t>
      </w:r>
      <w:proofErr w:type="spellEnd"/>
      <w:r w:rsidRPr="006A3E17">
        <w:t xml:space="preserve"> (</w:t>
      </w:r>
      <w:proofErr w:type="spellStart"/>
      <w:r w:rsidRPr="006A3E17">
        <w:t>дети,для</w:t>
      </w:r>
      <w:proofErr w:type="spellEnd"/>
      <w:r w:rsidRPr="006A3E17">
        <w:t xml:space="preserve"> которых русский язык не является родным, дети с </w:t>
      </w:r>
      <w:proofErr w:type="spellStart"/>
      <w:r w:rsidRPr="006A3E17">
        <w:t>девиантным</w:t>
      </w:r>
      <w:proofErr w:type="spellEnd"/>
      <w:r w:rsidRPr="006A3E17">
        <w:t xml:space="preserve"> поведением, </w:t>
      </w:r>
      <w:proofErr w:type="spellStart"/>
      <w:r w:rsidRPr="006A3E17">
        <w:lastRenderedPageBreak/>
        <w:t>особымипроблемамивповедении,детиснизкоймотивациейк</w:t>
      </w:r>
      <w:r w:rsidRPr="006A3E17">
        <w:rPr>
          <w:spacing w:val="-2"/>
        </w:rPr>
        <w:t>обучению</w:t>
      </w:r>
      <w:proofErr w:type="spellEnd"/>
    </w:p>
    <w:p w:rsidR="006A3E17" w:rsidRPr="006A3E17" w:rsidRDefault="006A3E17" w:rsidP="006A3E17">
      <w:pPr>
        <w:spacing w:before="61" w:line="281" w:lineRule="exact"/>
        <w:ind w:left="121"/>
        <w:jc w:val="both"/>
        <w:rPr>
          <w:rFonts w:ascii="Times New Roman" w:hAnsi="Times New Roman" w:cs="Times New Roman"/>
          <w:sz w:val="28"/>
          <w:szCs w:val="28"/>
        </w:rPr>
      </w:pPr>
      <w:r w:rsidRPr="006A3E17">
        <w:rPr>
          <w:rFonts w:ascii="Times New Roman" w:hAnsi="Times New Roman" w:cs="Times New Roman"/>
          <w:sz w:val="28"/>
          <w:szCs w:val="28"/>
        </w:rPr>
        <w:t>и</w:t>
      </w:r>
      <w:r w:rsidRPr="006A3E17">
        <w:rPr>
          <w:rFonts w:ascii="Times New Roman" w:hAnsi="Times New Roman" w:cs="Times New Roman"/>
          <w:spacing w:val="-2"/>
          <w:sz w:val="28"/>
          <w:szCs w:val="28"/>
        </w:rPr>
        <w:t>др.);</w:t>
      </w:r>
    </w:p>
    <w:p w:rsidR="006A3E17" w:rsidRDefault="006A3E17"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r w:rsidRPr="006A3E17">
        <w:rPr>
          <w:spacing w:val="-2"/>
        </w:rPr>
        <w:t>-использовать</w:t>
      </w:r>
      <w:r w:rsidRPr="006A3E17">
        <w:tab/>
      </w:r>
      <w:r w:rsidRPr="006A3E17">
        <w:tab/>
      </w:r>
      <w:r w:rsidRPr="006A3E17">
        <w:tab/>
      </w:r>
      <w:r w:rsidRPr="006A3E17">
        <w:tab/>
      </w:r>
      <w:r w:rsidRPr="006A3E17">
        <w:rPr>
          <w:spacing w:val="-4"/>
        </w:rPr>
        <w:t>для</w:t>
      </w:r>
      <w:r w:rsidRPr="006A3E17">
        <w:tab/>
      </w:r>
      <w:r w:rsidRPr="006A3E17">
        <w:tab/>
      </w:r>
      <w:r w:rsidRPr="006A3E17">
        <w:rPr>
          <w:spacing w:val="-2"/>
        </w:rPr>
        <w:t>самообразования</w:t>
      </w:r>
      <w:r w:rsidRPr="006A3E17">
        <w:tab/>
      </w:r>
      <w:r w:rsidRPr="006A3E17">
        <w:tab/>
      </w:r>
      <w:r w:rsidRPr="006A3E17">
        <w:tab/>
      </w:r>
      <w:r w:rsidRPr="006A3E17">
        <w:rPr>
          <w:spacing w:val="-10"/>
        </w:rPr>
        <w:t>и</w:t>
      </w:r>
      <w:r w:rsidRPr="006A3E17">
        <w:tab/>
      </w:r>
      <w:r w:rsidRPr="006A3E17">
        <w:tab/>
      </w:r>
      <w:r w:rsidRPr="006A3E17">
        <w:rPr>
          <w:spacing w:val="-2"/>
        </w:rPr>
        <w:t>саморазвития</w:t>
      </w:r>
      <w:r>
        <w:tab/>
      </w:r>
      <w:r w:rsidRPr="006A3E17">
        <w:rPr>
          <w:spacing w:val="-2"/>
        </w:rPr>
        <w:t>ресурсы профессионального</w:t>
      </w:r>
      <w:r w:rsidRPr="006A3E17">
        <w:tab/>
      </w:r>
      <w:r w:rsidRPr="006A3E17">
        <w:tab/>
      </w:r>
      <w:r w:rsidRPr="006A3E17">
        <w:tab/>
      </w:r>
      <w:r w:rsidRPr="006A3E17">
        <w:tab/>
      </w:r>
      <w:r w:rsidRPr="006A3E17">
        <w:tab/>
      </w:r>
      <w:r w:rsidRPr="006A3E17">
        <w:rPr>
          <w:spacing w:val="-2"/>
        </w:rPr>
        <w:t>развития</w:t>
      </w:r>
      <w:r w:rsidRPr="006A3E17">
        <w:tab/>
      </w:r>
      <w:r w:rsidRPr="006A3E17">
        <w:rPr>
          <w:spacing w:val="-2"/>
        </w:rPr>
        <w:t>сообщества</w:t>
      </w:r>
      <w:r w:rsidRPr="006A3E17">
        <w:tab/>
      </w:r>
      <w:r w:rsidRPr="006A3E17">
        <w:tab/>
      </w:r>
      <w:r w:rsidRPr="006A3E17">
        <w:rPr>
          <w:spacing w:val="-2"/>
        </w:rPr>
        <w:t xml:space="preserve">педагогов, </w:t>
      </w:r>
      <w:r w:rsidRPr="006A3E17">
        <w:t>профессиональныеконкурсы</w:t>
      </w:r>
      <w:proofErr w:type="gramStart"/>
      <w:r w:rsidRPr="006A3E17">
        <w:t>,о</w:t>
      </w:r>
      <w:proofErr w:type="gramEnd"/>
      <w:r w:rsidRPr="006A3E17">
        <w:t>бучающиемероприятияразличныхуровней и</w:t>
      </w:r>
      <w:r w:rsidRPr="006A3E17">
        <w:rPr>
          <w:b/>
        </w:rPr>
        <w:t>Т.П.),</w:t>
      </w:r>
      <w:r w:rsidRPr="006A3E17">
        <w:t xml:space="preserve">атакже цифровое образовательное пространство: официальные сайты </w:t>
      </w:r>
      <w:r w:rsidRPr="006A3E17">
        <w:rPr>
          <w:spacing w:val="-2"/>
        </w:rPr>
        <w:t>(</w:t>
      </w:r>
      <w:proofErr w:type="spellStart"/>
      <w:r w:rsidRPr="006A3E17">
        <w:rPr>
          <w:spacing w:val="-2"/>
        </w:rPr>
        <w:t>Минпросвещение</w:t>
      </w:r>
      <w:proofErr w:type="spellEnd"/>
      <w:r w:rsidRPr="006A3E17">
        <w:tab/>
      </w:r>
      <w:r w:rsidRPr="006A3E17">
        <w:tab/>
      </w:r>
      <w:proofErr w:type="spellStart"/>
      <w:r w:rsidRPr="006A3E17">
        <w:t>России</w:t>
      </w:r>
      <w:hyperlink r:id="rId6">
        <w:r w:rsidRPr="006A3E17">
          <w:rPr>
            <w:spacing w:val="-2"/>
          </w:rPr>
          <w:t>https</w:t>
        </w:r>
        <w:proofErr w:type="spellEnd"/>
        <w:r w:rsidRPr="006A3E17">
          <w:rPr>
            <w:spacing w:val="-2"/>
          </w:rPr>
          <w:t>://edu.gov.ru</w:t>
        </w:r>
      </w:hyperlink>
      <w:r w:rsidRPr="006A3E17">
        <w:rPr>
          <w:spacing w:val="-2"/>
        </w:rPr>
        <w:t>;Академия</w:t>
      </w:r>
      <w:r w:rsidRPr="006A3E17">
        <w:tab/>
      </w:r>
      <w:proofErr w:type="spellStart"/>
      <w:r w:rsidRPr="006A3E17">
        <w:t>Минпросвещения</w:t>
      </w:r>
      <w:r w:rsidRPr="006A3E17">
        <w:rPr>
          <w:spacing w:val="-2"/>
        </w:rPr>
        <w:t>РоссийскойФедерации</w:t>
      </w:r>
      <w:hyperlink r:id="rId7">
        <w:r w:rsidRPr="006A3E17">
          <w:rPr>
            <w:spacing w:val="-2"/>
          </w:rPr>
          <w:t>https</w:t>
        </w:r>
        <w:proofErr w:type="spellEnd"/>
        <w:r w:rsidRPr="006A3E17">
          <w:rPr>
            <w:spacing w:val="-2"/>
          </w:rPr>
          <w:t>://apkpro.ru</w:t>
        </w:r>
      </w:hyperlink>
      <w:r w:rsidRPr="006A3E17">
        <w:rPr>
          <w:spacing w:val="-2"/>
        </w:rPr>
        <w:t>:Федеральный</w:t>
      </w:r>
      <w:r w:rsidRPr="006A3E17">
        <w:tab/>
      </w:r>
      <w:r w:rsidRPr="006A3E17">
        <w:rPr>
          <w:spacing w:val="-2"/>
        </w:rPr>
        <w:t>институт</w:t>
      </w:r>
      <w:r w:rsidRPr="006A3E17">
        <w:tab/>
      </w:r>
      <w:r w:rsidRPr="006A3E17">
        <w:tab/>
      </w:r>
      <w:r w:rsidRPr="006A3E17">
        <w:rPr>
          <w:spacing w:val="-2"/>
        </w:rPr>
        <w:t>оценки качества</w:t>
      </w:r>
      <w:r w:rsidRPr="006A3E17">
        <w:tab/>
      </w:r>
      <w:r w:rsidRPr="006A3E17">
        <w:rPr>
          <w:spacing w:val="-2"/>
        </w:rPr>
        <w:t>образования</w:t>
      </w:r>
      <w:r w:rsidRPr="006A3E17">
        <w:tab/>
      </w:r>
      <w:hyperlink r:id="rId8">
        <w:r w:rsidRPr="006A3E17">
          <w:t>https://fioco.ru</w:t>
        </w:r>
      </w:hyperlink>
      <w:r>
        <w:t xml:space="preserve">; </w:t>
      </w:r>
      <w:r w:rsidRPr="006A3E17">
        <w:rPr>
          <w:spacing w:val="-2"/>
        </w:rPr>
        <w:t>Институт</w:t>
      </w:r>
      <w:r w:rsidRPr="006A3E17">
        <w:tab/>
      </w:r>
      <w:r w:rsidRPr="006A3E17">
        <w:rPr>
          <w:spacing w:val="-2"/>
        </w:rPr>
        <w:t>стратегии</w:t>
      </w:r>
      <w:r w:rsidRPr="006A3E17">
        <w:t xml:space="preserve">развития </w:t>
      </w:r>
      <w:r w:rsidRPr="006A3E17">
        <w:rPr>
          <w:spacing w:val="-2"/>
        </w:rPr>
        <w:t>образования</w:t>
      </w:r>
      <w:r w:rsidRPr="006A3E17">
        <w:tab/>
      </w:r>
      <w:r w:rsidRPr="006A3E17">
        <w:tab/>
      </w:r>
      <w:r w:rsidRPr="006A3E17">
        <w:rPr>
          <w:spacing w:val="-4"/>
        </w:rPr>
        <w:t>РАО</w:t>
      </w:r>
      <w:hyperlink r:id="rId9">
        <w:r w:rsidRPr="006A3E17">
          <w:rPr>
            <w:spacing w:val="-2"/>
          </w:rPr>
          <w:t>http://www.instrao.ru/index.php</w:t>
        </w:r>
      </w:hyperlink>
      <w:r w:rsidRPr="006A3E17">
        <w:rPr>
          <w:spacing w:val="-2"/>
        </w:rPr>
        <w:t>;</w:t>
      </w:r>
      <w:r w:rsidRPr="006A3E17">
        <w:tab/>
        <w:t>Федеральный</w:t>
      </w:r>
      <w:r w:rsidRPr="006A3E17">
        <w:tab/>
      </w:r>
      <w:r w:rsidRPr="006A3E17">
        <w:tab/>
      </w:r>
      <w:r w:rsidRPr="006A3E17">
        <w:rPr>
          <w:spacing w:val="-2"/>
        </w:rPr>
        <w:t>институт педагогических</w:t>
      </w:r>
      <w:r w:rsidRPr="006A3E17">
        <w:t>измерений</w:t>
      </w:r>
      <w:hyperlink r:id="rId10">
        <w:r w:rsidRPr="006A3E17">
          <w:t>https://fipi.ru</w:t>
        </w:r>
      </w:hyperlink>
      <w:r w:rsidRPr="006A3E17">
        <w:t>идр.)</w:t>
      </w:r>
      <w:proofErr w:type="gramStart"/>
      <w:r w:rsidRPr="006A3E17">
        <w:t>,о</w:t>
      </w:r>
      <w:proofErr w:type="gramEnd"/>
      <w:r w:rsidRPr="006A3E17">
        <w:t>фициальные сайтыиздательств(Издательство«Просвещение»</w:t>
      </w:r>
      <w:hyperlink r:id="rId11">
        <w:r w:rsidRPr="006A3E17">
          <w:t>https://prosv.ru</w:t>
        </w:r>
      </w:hyperlink>
      <w:r w:rsidRPr="006A3E17">
        <w:t>;издательство«Легион»</w:t>
      </w:r>
      <w:hyperlink r:id="rId12">
        <w:r w:rsidRPr="006A3E17">
          <w:t>https://www.legionr.ru</w:t>
        </w:r>
      </w:hyperlink>
      <w:r w:rsidRPr="006A3E17">
        <w:t>идр.),методическиересурсы (</w:t>
      </w:r>
      <w:hyperlink r:id="rId13">
        <w:r w:rsidRPr="006A3E17">
          <w:t>https://infourok.ru</w:t>
        </w:r>
      </w:hyperlink>
      <w:r w:rsidRPr="006A3E17">
        <w:t>;</w:t>
      </w:r>
      <w:hyperlink r:id="rId14">
        <w:r w:rsidRPr="006A3E17">
          <w:t>http://festival</w:t>
        </w:r>
      </w:hyperlink>
      <w:r w:rsidRPr="006A3E17">
        <w:t>.1september.ru;</w:t>
      </w:r>
      <w:hyperlink r:id="rId15">
        <w:r w:rsidRPr="006A3E17">
          <w:t>http://www.zavuch.ru</w:t>
        </w:r>
      </w:hyperlink>
      <w:r w:rsidRPr="006A3E17">
        <w:t>;</w:t>
      </w:r>
      <w:hyperlink r:id="rId16">
        <w:r w:rsidRPr="006A3E17">
          <w:t>http://pedsovet.su</w:t>
        </w:r>
      </w:hyperlink>
      <w:r w:rsidRPr="006A3E17">
        <w:t>;Ьйр://оиро</w:t>
      </w:r>
      <w:proofErr w:type="gramStart"/>
      <w:r w:rsidRPr="006A3E17">
        <w:t>.р</w:t>
      </w:r>
      <w:proofErr w:type="gramEnd"/>
      <w:r w:rsidRPr="006A3E17">
        <w:t>ф и т.п</w:t>
      </w:r>
      <w:r w:rsidR="004A5928">
        <w:t>.), личные сайты учителей и др.</w:t>
      </w: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Default="004A5928" w:rsidP="006A3E17">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pPr>
    </w:p>
    <w:p w:rsidR="004A5928" w:rsidRPr="006A3E17" w:rsidRDefault="00AE54E2" w:rsidP="004A5928">
      <w:pPr>
        <w:pStyle w:val="a5"/>
        <w:tabs>
          <w:tab w:val="left" w:pos="1494"/>
          <w:tab w:val="left" w:pos="1748"/>
          <w:tab w:val="left" w:pos="1825"/>
          <w:tab w:val="left" w:pos="2473"/>
          <w:tab w:val="left" w:pos="2537"/>
          <w:tab w:val="left" w:pos="2607"/>
          <w:tab w:val="left" w:pos="2785"/>
          <w:tab w:val="left" w:pos="2838"/>
          <w:tab w:val="left" w:pos="3293"/>
          <w:tab w:val="left" w:pos="3562"/>
          <w:tab w:val="left" w:pos="3625"/>
          <w:tab w:val="left" w:pos="4273"/>
          <w:tab w:val="left" w:pos="4620"/>
          <w:tab w:val="left" w:pos="5392"/>
          <w:tab w:val="left" w:pos="5453"/>
          <w:tab w:val="left" w:pos="5685"/>
          <w:tab w:val="left" w:pos="5905"/>
          <w:tab w:val="left" w:pos="5972"/>
          <w:tab w:val="left" w:pos="6185"/>
          <w:tab w:val="left" w:pos="6490"/>
          <w:tab w:val="left" w:pos="6876"/>
          <w:tab w:val="left" w:pos="7297"/>
          <w:tab w:val="left" w:pos="8080"/>
          <w:tab w:val="left" w:pos="8201"/>
          <w:tab w:val="left" w:pos="8367"/>
          <w:tab w:val="left" w:pos="8468"/>
          <w:tab w:val="left" w:pos="8612"/>
        </w:tabs>
        <w:ind w:left="122" w:right="110"/>
        <w:jc w:val="center"/>
      </w:pPr>
      <w:r>
        <w:t>И. О</w:t>
      </w:r>
      <w:proofErr w:type="gramStart"/>
      <w:r>
        <w:t xml:space="preserve"> .</w:t>
      </w:r>
      <w:proofErr w:type="spellStart"/>
      <w:proofErr w:type="gramEnd"/>
      <w:r w:rsidR="004A5928">
        <w:t>иректор</w:t>
      </w:r>
      <w:r>
        <w:t>а</w:t>
      </w:r>
      <w:proofErr w:type="spellEnd"/>
      <w:r w:rsidR="004A5928">
        <w:t xml:space="preserve"> школы   </w:t>
      </w:r>
      <w:r>
        <w:t xml:space="preserve">                  /Сулейманова И. Р. </w:t>
      </w:r>
      <w:r w:rsidR="004A5928">
        <w:t>./</w:t>
      </w:r>
      <w:bookmarkStart w:id="0" w:name="_GoBack"/>
      <w:bookmarkEnd w:id="0"/>
    </w:p>
    <w:p w:rsidR="006A3E17" w:rsidRPr="006A3E17" w:rsidRDefault="006A3E17" w:rsidP="006A3E17">
      <w:pPr>
        <w:widowControl w:val="0"/>
        <w:autoSpaceDE w:val="0"/>
        <w:autoSpaceDN w:val="0"/>
        <w:adjustRightInd w:val="0"/>
        <w:ind w:left="426" w:hanging="426"/>
        <w:jc w:val="both"/>
        <w:rPr>
          <w:rFonts w:ascii="Times New Roman" w:hAnsi="Times New Roman" w:cs="Times New Roman"/>
          <w:bCs/>
          <w:sz w:val="28"/>
          <w:szCs w:val="28"/>
        </w:rPr>
      </w:pPr>
    </w:p>
    <w:p w:rsidR="00EA2F01" w:rsidRPr="006A3E17" w:rsidRDefault="00EA2F01" w:rsidP="000C72A7">
      <w:pPr>
        <w:ind w:firstLine="720"/>
        <w:jc w:val="both"/>
        <w:rPr>
          <w:rFonts w:ascii="Times New Roman" w:hAnsi="Times New Roman" w:cs="Times New Roman"/>
          <w:color w:val="FF0000"/>
          <w:sz w:val="28"/>
          <w:szCs w:val="28"/>
        </w:rPr>
      </w:pPr>
    </w:p>
    <w:p w:rsidR="00626604" w:rsidRPr="006A3E17" w:rsidRDefault="00626604" w:rsidP="00626604">
      <w:pPr>
        <w:tabs>
          <w:tab w:val="left" w:pos="1080"/>
        </w:tabs>
        <w:spacing w:after="0" w:line="240" w:lineRule="auto"/>
        <w:ind w:left="720"/>
        <w:contextualSpacing/>
        <w:jc w:val="both"/>
        <w:rPr>
          <w:rFonts w:ascii="Times New Roman" w:eastAsia="Calibri" w:hAnsi="Times New Roman" w:cs="Times New Roman"/>
          <w:color w:val="000000" w:themeColor="text1"/>
          <w:sz w:val="28"/>
          <w:szCs w:val="28"/>
        </w:rPr>
      </w:pPr>
    </w:p>
    <w:p w:rsidR="005944D7" w:rsidRPr="005944D7" w:rsidRDefault="005944D7" w:rsidP="005944D7">
      <w:pPr>
        <w:tabs>
          <w:tab w:val="left" w:pos="1080"/>
        </w:tabs>
        <w:spacing w:after="0" w:line="240" w:lineRule="auto"/>
        <w:ind w:left="720"/>
        <w:contextualSpacing/>
        <w:rPr>
          <w:rFonts w:ascii="Times New Roman" w:eastAsia="Calibri" w:hAnsi="Times New Roman" w:cs="Times New Roman"/>
          <w:color w:val="000000" w:themeColor="text1"/>
          <w:sz w:val="24"/>
          <w:szCs w:val="24"/>
        </w:rPr>
      </w:pPr>
    </w:p>
    <w:p w:rsidR="005944D7" w:rsidRPr="00653A6A" w:rsidRDefault="005944D7" w:rsidP="00653A6A">
      <w:pPr>
        <w:spacing w:after="0" w:line="240" w:lineRule="auto"/>
        <w:ind w:firstLine="709"/>
        <w:jc w:val="both"/>
        <w:rPr>
          <w:rFonts w:ascii="Times New Roman" w:eastAsia="Times New Roman" w:hAnsi="Times New Roman" w:cs="Times New Roman"/>
          <w:sz w:val="24"/>
          <w:szCs w:val="24"/>
          <w:lang w:eastAsia="ru-RU"/>
        </w:rPr>
      </w:pPr>
    </w:p>
    <w:p w:rsidR="00983886" w:rsidRDefault="00983886" w:rsidP="008047D4">
      <w:pPr>
        <w:pStyle w:val="a5"/>
        <w:tabs>
          <w:tab w:val="left" w:pos="1225"/>
        </w:tabs>
        <w:spacing w:before="253" w:line="247" w:lineRule="auto"/>
        <w:ind w:left="1969" w:right="424" w:hanging="1440"/>
      </w:pPr>
    </w:p>
    <w:p w:rsidR="00E61AF4" w:rsidRDefault="00E61AF4"/>
    <w:sectPr w:rsidR="00E61AF4" w:rsidSect="00CD7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5A0"/>
    <w:multiLevelType w:val="hybridMultilevel"/>
    <w:tmpl w:val="BDB66D66"/>
    <w:lvl w:ilvl="0" w:tplc="8572D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062EEA"/>
    <w:multiLevelType w:val="hybridMultilevel"/>
    <w:tmpl w:val="D7325920"/>
    <w:lvl w:ilvl="0" w:tplc="68121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737155"/>
    <w:multiLevelType w:val="multilevel"/>
    <w:tmpl w:val="BEA2018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31553D32"/>
    <w:multiLevelType w:val="hybridMultilevel"/>
    <w:tmpl w:val="019C1050"/>
    <w:lvl w:ilvl="0" w:tplc="2FE029F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D1F"/>
    <w:rsid w:val="00022A37"/>
    <w:rsid w:val="00024047"/>
    <w:rsid w:val="000247F3"/>
    <w:rsid w:val="0002772F"/>
    <w:rsid w:val="00065642"/>
    <w:rsid w:val="00073243"/>
    <w:rsid w:val="0008572E"/>
    <w:rsid w:val="00097C49"/>
    <w:rsid w:val="00097F76"/>
    <w:rsid w:val="000A0BF0"/>
    <w:rsid w:val="000A6978"/>
    <w:rsid w:val="000C72A7"/>
    <w:rsid w:val="000D7D73"/>
    <w:rsid w:val="000F6B2B"/>
    <w:rsid w:val="001034F7"/>
    <w:rsid w:val="00141698"/>
    <w:rsid w:val="00156550"/>
    <w:rsid w:val="00170BD2"/>
    <w:rsid w:val="001719FE"/>
    <w:rsid w:val="001822A6"/>
    <w:rsid w:val="0018408D"/>
    <w:rsid w:val="001964A6"/>
    <w:rsid w:val="001A44C3"/>
    <w:rsid w:val="001B191A"/>
    <w:rsid w:val="001C3AB7"/>
    <w:rsid w:val="001D4AD1"/>
    <w:rsid w:val="001D5B96"/>
    <w:rsid w:val="001D7FDA"/>
    <w:rsid w:val="001E0492"/>
    <w:rsid w:val="001E0C67"/>
    <w:rsid w:val="001E18D9"/>
    <w:rsid w:val="001E3989"/>
    <w:rsid w:val="001E6C60"/>
    <w:rsid w:val="00202269"/>
    <w:rsid w:val="00210C25"/>
    <w:rsid w:val="00215915"/>
    <w:rsid w:val="002332A6"/>
    <w:rsid w:val="00260495"/>
    <w:rsid w:val="00270270"/>
    <w:rsid w:val="00276B22"/>
    <w:rsid w:val="002833E7"/>
    <w:rsid w:val="00291E76"/>
    <w:rsid w:val="00293E48"/>
    <w:rsid w:val="002A77CC"/>
    <w:rsid w:val="002A790C"/>
    <w:rsid w:val="002C0722"/>
    <w:rsid w:val="002D360A"/>
    <w:rsid w:val="002D6844"/>
    <w:rsid w:val="002E429C"/>
    <w:rsid w:val="002F4EE7"/>
    <w:rsid w:val="002F5324"/>
    <w:rsid w:val="002F78E5"/>
    <w:rsid w:val="003045C1"/>
    <w:rsid w:val="00305DCC"/>
    <w:rsid w:val="0030684A"/>
    <w:rsid w:val="00317ACA"/>
    <w:rsid w:val="003277A6"/>
    <w:rsid w:val="00335977"/>
    <w:rsid w:val="003446A2"/>
    <w:rsid w:val="003640C2"/>
    <w:rsid w:val="003667E9"/>
    <w:rsid w:val="00367A50"/>
    <w:rsid w:val="003743EF"/>
    <w:rsid w:val="00374A6A"/>
    <w:rsid w:val="00383461"/>
    <w:rsid w:val="0039266F"/>
    <w:rsid w:val="003A5DBC"/>
    <w:rsid w:val="003C0AB8"/>
    <w:rsid w:val="003C1406"/>
    <w:rsid w:val="003E1BD7"/>
    <w:rsid w:val="004172EA"/>
    <w:rsid w:val="0042050C"/>
    <w:rsid w:val="00421DD7"/>
    <w:rsid w:val="004277C8"/>
    <w:rsid w:val="00446527"/>
    <w:rsid w:val="00457CA1"/>
    <w:rsid w:val="004628FB"/>
    <w:rsid w:val="00470801"/>
    <w:rsid w:val="004861C7"/>
    <w:rsid w:val="004921A1"/>
    <w:rsid w:val="004A394C"/>
    <w:rsid w:val="004A5928"/>
    <w:rsid w:val="004B4162"/>
    <w:rsid w:val="004D6D1F"/>
    <w:rsid w:val="004E2766"/>
    <w:rsid w:val="004E7883"/>
    <w:rsid w:val="004F28CA"/>
    <w:rsid w:val="004F4A5E"/>
    <w:rsid w:val="005011B3"/>
    <w:rsid w:val="00501277"/>
    <w:rsid w:val="005220D2"/>
    <w:rsid w:val="005248C5"/>
    <w:rsid w:val="0054491E"/>
    <w:rsid w:val="00547294"/>
    <w:rsid w:val="00584C28"/>
    <w:rsid w:val="005944D7"/>
    <w:rsid w:val="005A3AC6"/>
    <w:rsid w:val="005A6223"/>
    <w:rsid w:val="005B08B6"/>
    <w:rsid w:val="005B6106"/>
    <w:rsid w:val="005D1EA4"/>
    <w:rsid w:val="005D20EE"/>
    <w:rsid w:val="005D5B18"/>
    <w:rsid w:val="005E35D1"/>
    <w:rsid w:val="005F0697"/>
    <w:rsid w:val="005F36DD"/>
    <w:rsid w:val="005F4E98"/>
    <w:rsid w:val="0060045C"/>
    <w:rsid w:val="00611F1C"/>
    <w:rsid w:val="00612180"/>
    <w:rsid w:val="0062178C"/>
    <w:rsid w:val="00626604"/>
    <w:rsid w:val="00626832"/>
    <w:rsid w:val="00633FC7"/>
    <w:rsid w:val="00641FFE"/>
    <w:rsid w:val="006473F6"/>
    <w:rsid w:val="00650158"/>
    <w:rsid w:val="00653A6A"/>
    <w:rsid w:val="00654C07"/>
    <w:rsid w:val="00662841"/>
    <w:rsid w:val="00673146"/>
    <w:rsid w:val="006772CC"/>
    <w:rsid w:val="00694B1F"/>
    <w:rsid w:val="006A3E17"/>
    <w:rsid w:val="006B017C"/>
    <w:rsid w:val="006C285D"/>
    <w:rsid w:val="007245E8"/>
    <w:rsid w:val="00735D77"/>
    <w:rsid w:val="00745627"/>
    <w:rsid w:val="007508CC"/>
    <w:rsid w:val="00767091"/>
    <w:rsid w:val="00771FC8"/>
    <w:rsid w:val="0077322F"/>
    <w:rsid w:val="007760D7"/>
    <w:rsid w:val="00786E82"/>
    <w:rsid w:val="007B2A2C"/>
    <w:rsid w:val="007C5C15"/>
    <w:rsid w:val="007C6881"/>
    <w:rsid w:val="007E2FEF"/>
    <w:rsid w:val="007F2A08"/>
    <w:rsid w:val="008010AE"/>
    <w:rsid w:val="008047D4"/>
    <w:rsid w:val="00804E12"/>
    <w:rsid w:val="00807403"/>
    <w:rsid w:val="00823D7E"/>
    <w:rsid w:val="00826346"/>
    <w:rsid w:val="00830510"/>
    <w:rsid w:val="00864AEC"/>
    <w:rsid w:val="008779FE"/>
    <w:rsid w:val="00887D44"/>
    <w:rsid w:val="008C000B"/>
    <w:rsid w:val="008C352C"/>
    <w:rsid w:val="008E6830"/>
    <w:rsid w:val="008F184B"/>
    <w:rsid w:val="0090330E"/>
    <w:rsid w:val="00905707"/>
    <w:rsid w:val="00912BD4"/>
    <w:rsid w:val="00913C45"/>
    <w:rsid w:val="00944EFA"/>
    <w:rsid w:val="00960D82"/>
    <w:rsid w:val="00971B54"/>
    <w:rsid w:val="00982D8F"/>
    <w:rsid w:val="00983886"/>
    <w:rsid w:val="009A0CE4"/>
    <w:rsid w:val="009B1A94"/>
    <w:rsid w:val="009B2DAA"/>
    <w:rsid w:val="009B64A9"/>
    <w:rsid w:val="009C049A"/>
    <w:rsid w:val="009D54FE"/>
    <w:rsid w:val="009E33BA"/>
    <w:rsid w:val="009E5F6C"/>
    <w:rsid w:val="009F6B53"/>
    <w:rsid w:val="00A303B9"/>
    <w:rsid w:val="00A374E1"/>
    <w:rsid w:val="00A3790C"/>
    <w:rsid w:val="00A41FA4"/>
    <w:rsid w:val="00A5099A"/>
    <w:rsid w:val="00A50A90"/>
    <w:rsid w:val="00A67C56"/>
    <w:rsid w:val="00A77661"/>
    <w:rsid w:val="00AB2343"/>
    <w:rsid w:val="00AC2B55"/>
    <w:rsid w:val="00AC3301"/>
    <w:rsid w:val="00AC579F"/>
    <w:rsid w:val="00AE54E2"/>
    <w:rsid w:val="00AF6228"/>
    <w:rsid w:val="00B25C00"/>
    <w:rsid w:val="00B27C92"/>
    <w:rsid w:val="00B4383F"/>
    <w:rsid w:val="00B6727F"/>
    <w:rsid w:val="00B71A7B"/>
    <w:rsid w:val="00BE1220"/>
    <w:rsid w:val="00BE4D33"/>
    <w:rsid w:val="00BF4D91"/>
    <w:rsid w:val="00C17F53"/>
    <w:rsid w:val="00C205F5"/>
    <w:rsid w:val="00C22DA3"/>
    <w:rsid w:val="00C37BC1"/>
    <w:rsid w:val="00C45AD9"/>
    <w:rsid w:val="00C50654"/>
    <w:rsid w:val="00C52D41"/>
    <w:rsid w:val="00C675E9"/>
    <w:rsid w:val="00C80BAA"/>
    <w:rsid w:val="00C94841"/>
    <w:rsid w:val="00CA1F59"/>
    <w:rsid w:val="00CB6800"/>
    <w:rsid w:val="00CC3D17"/>
    <w:rsid w:val="00CD7049"/>
    <w:rsid w:val="00CE088D"/>
    <w:rsid w:val="00D149B5"/>
    <w:rsid w:val="00D14E0C"/>
    <w:rsid w:val="00D21A1E"/>
    <w:rsid w:val="00D30EA8"/>
    <w:rsid w:val="00D37E10"/>
    <w:rsid w:val="00D83348"/>
    <w:rsid w:val="00D84FBF"/>
    <w:rsid w:val="00DA782B"/>
    <w:rsid w:val="00DB1049"/>
    <w:rsid w:val="00DD3F8C"/>
    <w:rsid w:val="00DF46D0"/>
    <w:rsid w:val="00DF66DE"/>
    <w:rsid w:val="00E00431"/>
    <w:rsid w:val="00E20B9E"/>
    <w:rsid w:val="00E52D17"/>
    <w:rsid w:val="00E61AF4"/>
    <w:rsid w:val="00E74A5B"/>
    <w:rsid w:val="00E90557"/>
    <w:rsid w:val="00E96200"/>
    <w:rsid w:val="00EA0762"/>
    <w:rsid w:val="00EA2F01"/>
    <w:rsid w:val="00EA41D7"/>
    <w:rsid w:val="00EB0D1D"/>
    <w:rsid w:val="00EB276C"/>
    <w:rsid w:val="00EB6025"/>
    <w:rsid w:val="00ED1FAC"/>
    <w:rsid w:val="00ED47D1"/>
    <w:rsid w:val="00EE00BD"/>
    <w:rsid w:val="00EE2819"/>
    <w:rsid w:val="00F102D5"/>
    <w:rsid w:val="00F1759C"/>
    <w:rsid w:val="00F5373D"/>
    <w:rsid w:val="00F860F7"/>
    <w:rsid w:val="00F9172C"/>
    <w:rsid w:val="00FA63BB"/>
    <w:rsid w:val="00FC3FEF"/>
    <w:rsid w:val="00FD47CC"/>
    <w:rsid w:val="00FF5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D4"/>
  </w:style>
  <w:style w:type="paragraph" w:styleId="1">
    <w:name w:val="heading 1"/>
    <w:basedOn w:val="a"/>
    <w:link w:val="10"/>
    <w:uiPriority w:val="1"/>
    <w:qFormat/>
    <w:rsid w:val="006A3E17"/>
    <w:pPr>
      <w:widowControl w:val="0"/>
      <w:autoSpaceDE w:val="0"/>
      <w:autoSpaceDN w:val="0"/>
      <w:spacing w:after="0" w:line="240" w:lineRule="auto"/>
      <w:ind w:left="15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D4"/>
    <w:rPr>
      <w:rFonts w:ascii="Tahoma" w:hAnsi="Tahoma" w:cs="Tahoma"/>
      <w:sz w:val="16"/>
      <w:szCs w:val="16"/>
    </w:rPr>
  </w:style>
  <w:style w:type="paragraph" w:styleId="a5">
    <w:name w:val="Body Text"/>
    <w:basedOn w:val="a"/>
    <w:link w:val="a6"/>
    <w:uiPriority w:val="1"/>
    <w:qFormat/>
    <w:rsid w:val="008047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047D4"/>
    <w:rPr>
      <w:rFonts w:ascii="Times New Roman" w:eastAsia="Times New Roman" w:hAnsi="Times New Roman" w:cs="Times New Roman"/>
      <w:sz w:val="28"/>
      <w:szCs w:val="28"/>
    </w:rPr>
  </w:style>
  <w:style w:type="table" w:styleId="a7">
    <w:name w:val="Table Grid"/>
    <w:basedOn w:val="a1"/>
    <w:uiPriority w:val="59"/>
    <w:rsid w:val="00804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944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17">
    <w:name w:val="Font Style117"/>
    <w:uiPriority w:val="99"/>
    <w:rsid w:val="006A3E17"/>
    <w:rPr>
      <w:rFonts w:ascii="Times New Roman" w:hAnsi="Times New Roman" w:cs="Times New Roman"/>
      <w:sz w:val="22"/>
      <w:szCs w:val="22"/>
    </w:rPr>
  </w:style>
  <w:style w:type="character" w:customStyle="1" w:styleId="10">
    <w:name w:val="Заголовок 1 Знак"/>
    <w:basedOn w:val="a0"/>
    <w:link w:val="1"/>
    <w:uiPriority w:val="1"/>
    <w:rsid w:val="006A3E17"/>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D4"/>
  </w:style>
  <w:style w:type="paragraph" w:styleId="1">
    <w:name w:val="heading 1"/>
    <w:basedOn w:val="a"/>
    <w:link w:val="10"/>
    <w:uiPriority w:val="1"/>
    <w:qFormat/>
    <w:rsid w:val="006A3E17"/>
    <w:pPr>
      <w:widowControl w:val="0"/>
      <w:autoSpaceDE w:val="0"/>
      <w:autoSpaceDN w:val="0"/>
      <w:spacing w:after="0" w:line="240" w:lineRule="auto"/>
      <w:ind w:left="15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7D4"/>
    <w:rPr>
      <w:rFonts w:ascii="Tahoma" w:hAnsi="Tahoma" w:cs="Tahoma"/>
      <w:sz w:val="16"/>
      <w:szCs w:val="16"/>
    </w:rPr>
  </w:style>
  <w:style w:type="paragraph" w:styleId="a5">
    <w:name w:val="Body Text"/>
    <w:basedOn w:val="a"/>
    <w:link w:val="a6"/>
    <w:uiPriority w:val="1"/>
    <w:qFormat/>
    <w:rsid w:val="008047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8047D4"/>
    <w:rPr>
      <w:rFonts w:ascii="Times New Roman" w:eastAsia="Times New Roman" w:hAnsi="Times New Roman" w:cs="Times New Roman"/>
      <w:sz w:val="28"/>
      <w:szCs w:val="28"/>
    </w:rPr>
  </w:style>
  <w:style w:type="table" w:styleId="a7">
    <w:name w:val="Table Grid"/>
    <w:basedOn w:val="a1"/>
    <w:uiPriority w:val="59"/>
    <w:rsid w:val="00804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uiPriority w:val="1"/>
    <w:qFormat/>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53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944D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17">
    <w:name w:val="Font Style117"/>
    <w:uiPriority w:val="99"/>
    <w:rsid w:val="006A3E17"/>
    <w:rPr>
      <w:rFonts w:ascii="Times New Roman" w:hAnsi="Times New Roman" w:cs="Times New Roman"/>
      <w:sz w:val="22"/>
      <w:szCs w:val="22"/>
    </w:rPr>
  </w:style>
  <w:style w:type="character" w:customStyle="1" w:styleId="10">
    <w:name w:val="Заголовок 1 Знак"/>
    <w:basedOn w:val="a0"/>
    <w:link w:val="1"/>
    <w:uiPriority w:val="1"/>
    <w:rsid w:val="006A3E17"/>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 TargetMode="External"/><Relationship Id="rId13" Type="http://schemas.openxmlformats.org/officeDocument/2006/relationships/hyperlink" Target="https://infouro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kpro.ru/" TargetMode="External"/><Relationship Id="rId12" Type="http://schemas.openxmlformats.org/officeDocument/2006/relationships/hyperlink" Target="https://www.legion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dsovet.su/" TargetMode="External"/><Relationship Id="rId1" Type="http://schemas.openxmlformats.org/officeDocument/2006/relationships/numbering" Target="numbering.xml"/><Relationship Id="rId6" Type="http://schemas.openxmlformats.org/officeDocument/2006/relationships/hyperlink" Target="https://edu.gov.ru/" TargetMode="External"/><Relationship Id="rId11" Type="http://schemas.openxmlformats.org/officeDocument/2006/relationships/hyperlink" Target="https://prosv.ru/" TargetMode="External"/><Relationship Id="rId5" Type="http://schemas.openxmlformats.org/officeDocument/2006/relationships/hyperlink" Target="http://orel-edu.ru/" TargetMode="External"/><Relationship Id="rId15" Type="http://schemas.openxmlformats.org/officeDocument/2006/relationships/hyperlink" Target="http://www.zavuch.ru/" TargetMode="External"/><Relationship Id="rId10" Type="http://schemas.openxmlformats.org/officeDocument/2006/relationships/hyperlink" Target="https://fipi.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nstrao.ru/index.php" TargetMode="External"/><Relationship Id="rId14" Type="http://schemas.openxmlformats.org/officeDocument/2006/relationships/hyperlink" Target="http://festi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5237</Words>
  <Characters>29856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Ирина</cp:lastModifiedBy>
  <cp:revision>2</cp:revision>
  <cp:lastPrinted>2025-03-15T15:07:00Z</cp:lastPrinted>
  <dcterms:created xsi:type="dcterms:W3CDTF">2025-03-15T15:10:00Z</dcterms:created>
  <dcterms:modified xsi:type="dcterms:W3CDTF">2025-03-15T15:10:00Z</dcterms:modified>
</cp:coreProperties>
</file>